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C2A9" w14:textId="5C16250B" w:rsidR="00365119" w:rsidRDefault="00365119" w:rsidP="00365119">
      <w:pPr>
        <w:pStyle w:val="a9"/>
        <w:spacing w:line="276" w:lineRule="auto"/>
        <w:jc w:val="both"/>
        <w:rPr>
          <w:caps w:val="0"/>
          <w:sz w:val="24"/>
          <w:szCs w:val="24"/>
          <w:lang w:val="en-US"/>
        </w:rPr>
      </w:pPr>
      <w:bookmarkStart w:id="0" w:name="_Hlk159233414"/>
      <w:r>
        <w:rPr>
          <w:caps w:val="0"/>
          <w:sz w:val="24"/>
          <w:szCs w:val="24"/>
          <w:lang w:val="en-US"/>
        </w:rPr>
        <w:t>UDC: 626.25</w:t>
      </w:r>
    </w:p>
    <w:p w14:paraId="34591B00" w14:textId="6124753E" w:rsidR="00F947AC" w:rsidRPr="002339D3" w:rsidRDefault="008F3C4F" w:rsidP="002B28A0">
      <w:pPr>
        <w:pStyle w:val="a9"/>
        <w:spacing w:line="276" w:lineRule="auto"/>
        <w:rPr>
          <w:caps w:val="0"/>
          <w:sz w:val="24"/>
          <w:szCs w:val="24"/>
          <w:lang w:val="en-US"/>
        </w:rPr>
      </w:pPr>
      <w:r w:rsidRPr="002339D3">
        <w:rPr>
          <w:caps w:val="0"/>
          <w:sz w:val="24"/>
          <w:szCs w:val="24"/>
          <w:lang w:val="en-US"/>
        </w:rPr>
        <w:t>Synthesis of a neural network‑based relay model as a method for improving block‑route relay interlocking systems</w:t>
      </w:r>
    </w:p>
    <w:p w14:paraId="2B602145" w14:textId="77777777" w:rsidR="002339D3" w:rsidRPr="002339D3" w:rsidRDefault="002339D3" w:rsidP="002B28A0">
      <w:pPr>
        <w:pStyle w:val="a9"/>
        <w:spacing w:line="276" w:lineRule="auto"/>
        <w:rPr>
          <w:caps w:val="0"/>
          <w:sz w:val="24"/>
          <w:szCs w:val="24"/>
          <w:lang w:val="en-US"/>
        </w:rPr>
      </w:pPr>
    </w:p>
    <w:p w14:paraId="3CA4203E" w14:textId="0E554F36" w:rsidR="002339D3" w:rsidRPr="002339D3" w:rsidRDefault="002339D3" w:rsidP="002339D3">
      <w:pPr>
        <w:pStyle w:val="a9"/>
        <w:spacing w:line="276" w:lineRule="auto"/>
        <w:rPr>
          <w:b w:val="0"/>
          <w:caps w:val="0"/>
          <w:sz w:val="24"/>
          <w:szCs w:val="24"/>
          <w:lang w:val="en-US"/>
        </w:rPr>
      </w:pPr>
      <w:proofErr w:type="spellStart"/>
      <w:r w:rsidRPr="002339D3">
        <w:rPr>
          <w:caps w:val="0"/>
          <w:sz w:val="24"/>
          <w:szCs w:val="24"/>
          <w:lang w:val="en-US"/>
        </w:rPr>
        <w:t>Asadulla</w:t>
      </w:r>
      <w:proofErr w:type="spellEnd"/>
      <w:r w:rsidRPr="002339D3">
        <w:rPr>
          <w:caps w:val="0"/>
          <w:sz w:val="24"/>
          <w:szCs w:val="24"/>
          <w:lang w:val="en-US"/>
        </w:rPr>
        <w:t xml:space="preserve"> </w:t>
      </w:r>
      <w:proofErr w:type="spellStart"/>
      <w:r w:rsidRPr="002339D3">
        <w:rPr>
          <w:caps w:val="0"/>
          <w:sz w:val="24"/>
          <w:szCs w:val="24"/>
          <w:lang w:val="en-US"/>
        </w:rPr>
        <w:t>Rakhimovich</w:t>
      </w:r>
      <w:proofErr w:type="spellEnd"/>
      <w:r w:rsidRPr="002339D3">
        <w:rPr>
          <w:caps w:val="0"/>
          <w:sz w:val="24"/>
          <w:szCs w:val="24"/>
          <w:lang w:val="en-US"/>
        </w:rPr>
        <w:t xml:space="preserve"> </w:t>
      </w:r>
      <w:proofErr w:type="spellStart"/>
      <w:r w:rsidRPr="002339D3">
        <w:rPr>
          <w:caps w:val="0"/>
          <w:sz w:val="24"/>
          <w:szCs w:val="24"/>
          <w:lang w:val="en-US"/>
        </w:rPr>
        <w:t>Azizov</w:t>
      </w:r>
      <w:proofErr w:type="spellEnd"/>
      <w:r w:rsidRPr="002339D3">
        <w:rPr>
          <w:caps w:val="0"/>
          <w:sz w:val="24"/>
          <w:szCs w:val="24"/>
          <w:lang w:val="en-US"/>
        </w:rPr>
        <w:t xml:space="preserve"> – </w:t>
      </w:r>
      <w:r w:rsidRPr="002339D3">
        <w:rPr>
          <w:b w:val="0"/>
          <w:caps w:val="0"/>
          <w:sz w:val="24"/>
          <w:szCs w:val="24"/>
          <w:lang w:val="en-US"/>
        </w:rPr>
        <w:t xml:space="preserve">Professor of the Department of Automation and </w:t>
      </w:r>
      <w:proofErr w:type="spellStart"/>
      <w:r w:rsidRPr="002339D3">
        <w:rPr>
          <w:b w:val="0"/>
          <w:caps w:val="0"/>
          <w:sz w:val="24"/>
          <w:szCs w:val="24"/>
          <w:lang w:val="en-US"/>
        </w:rPr>
        <w:t>Telemechanics</w:t>
      </w:r>
      <w:proofErr w:type="spellEnd"/>
      <w:r w:rsidRPr="002339D3">
        <w:rPr>
          <w:b w:val="0"/>
          <w:caps w:val="0"/>
          <w:sz w:val="24"/>
          <w:szCs w:val="24"/>
          <w:lang w:val="en-US"/>
        </w:rPr>
        <w:t>, ORCID 0000-0002-5652-9611, E-mail: azizov_asadulla@mail.ru</w:t>
      </w:r>
    </w:p>
    <w:p w14:paraId="6314FFCD" w14:textId="2C7F8937" w:rsidR="002339D3" w:rsidRPr="002339D3" w:rsidRDefault="002339D3" w:rsidP="002339D3">
      <w:pPr>
        <w:pStyle w:val="a9"/>
        <w:spacing w:line="276" w:lineRule="auto"/>
        <w:rPr>
          <w:caps w:val="0"/>
          <w:sz w:val="24"/>
          <w:szCs w:val="24"/>
          <w:lang w:val="en-US"/>
        </w:rPr>
      </w:pPr>
      <w:r w:rsidRPr="002339D3">
        <w:rPr>
          <w:caps w:val="0"/>
          <w:sz w:val="24"/>
          <w:szCs w:val="24"/>
          <w:lang w:val="en-US"/>
        </w:rPr>
        <w:t xml:space="preserve">Ivan </w:t>
      </w:r>
      <w:proofErr w:type="spellStart"/>
      <w:r w:rsidRPr="002339D3">
        <w:rPr>
          <w:caps w:val="0"/>
          <w:sz w:val="24"/>
          <w:szCs w:val="24"/>
          <w:lang w:val="en-US"/>
        </w:rPr>
        <w:t>Viktorovich</w:t>
      </w:r>
      <w:proofErr w:type="spellEnd"/>
      <w:r w:rsidRPr="002339D3">
        <w:rPr>
          <w:caps w:val="0"/>
          <w:sz w:val="24"/>
          <w:szCs w:val="24"/>
          <w:lang w:val="en-US"/>
        </w:rPr>
        <w:t xml:space="preserve"> </w:t>
      </w:r>
      <w:proofErr w:type="spellStart"/>
      <w:r w:rsidRPr="002339D3">
        <w:rPr>
          <w:caps w:val="0"/>
          <w:sz w:val="24"/>
          <w:szCs w:val="24"/>
          <w:lang w:val="en-US"/>
        </w:rPr>
        <w:t>Bondarenko</w:t>
      </w:r>
      <w:proofErr w:type="spellEnd"/>
      <w:r w:rsidRPr="002339D3">
        <w:rPr>
          <w:b w:val="0"/>
          <w:caps w:val="0"/>
          <w:sz w:val="24"/>
          <w:szCs w:val="24"/>
          <w:lang w:val="en-US"/>
        </w:rPr>
        <w:t xml:space="preserve"> – PhD Doctoral Student of the Department of Automation and </w:t>
      </w:r>
      <w:proofErr w:type="spellStart"/>
      <w:r w:rsidRPr="002339D3">
        <w:rPr>
          <w:b w:val="0"/>
          <w:caps w:val="0"/>
          <w:sz w:val="24"/>
          <w:szCs w:val="24"/>
          <w:lang w:val="en-US"/>
        </w:rPr>
        <w:t>Telemechanics</w:t>
      </w:r>
      <w:proofErr w:type="spellEnd"/>
      <w:r w:rsidRPr="002339D3">
        <w:rPr>
          <w:b w:val="0"/>
          <w:caps w:val="0"/>
          <w:sz w:val="24"/>
          <w:szCs w:val="24"/>
          <w:lang w:val="en-US"/>
        </w:rPr>
        <w:t>, E-mail: bondarenko.ivan98@gmail.com</w:t>
      </w:r>
    </w:p>
    <w:p w14:paraId="5F3B058C" w14:textId="7ED496A4" w:rsidR="00F947AC" w:rsidRPr="002339D3" w:rsidRDefault="00F947AC" w:rsidP="002B28A0">
      <w:pPr>
        <w:pStyle w:val="a9"/>
        <w:spacing w:line="276" w:lineRule="auto"/>
        <w:rPr>
          <w:caps w:val="0"/>
          <w:sz w:val="24"/>
          <w:szCs w:val="24"/>
          <w:lang w:val="en-US"/>
        </w:rPr>
      </w:pPr>
    </w:p>
    <w:p w14:paraId="0F53514E" w14:textId="57F301EB" w:rsidR="00F947AC" w:rsidRDefault="00F947AC" w:rsidP="002B28A0">
      <w:pPr>
        <w:pStyle w:val="a9"/>
        <w:spacing w:line="276" w:lineRule="auto"/>
        <w:rPr>
          <w:b w:val="0"/>
          <w:caps w:val="0"/>
          <w:sz w:val="24"/>
          <w:szCs w:val="24"/>
          <w:lang w:val="en-US"/>
        </w:rPr>
      </w:pPr>
      <w:r w:rsidRPr="002339D3">
        <w:rPr>
          <w:b w:val="0"/>
          <w:caps w:val="0"/>
          <w:sz w:val="24"/>
          <w:szCs w:val="24"/>
          <w:lang w:val="en-US"/>
        </w:rPr>
        <w:t>Tashkent State Transport University, Republic of Uzbekistan</w:t>
      </w:r>
    </w:p>
    <w:p w14:paraId="209D842B" w14:textId="77777777" w:rsidR="002339D3" w:rsidRPr="002339D3" w:rsidRDefault="002339D3" w:rsidP="002339D3">
      <w:pPr>
        <w:rPr>
          <w:lang w:val="en-US"/>
        </w:rPr>
      </w:pPr>
    </w:p>
    <w:p w14:paraId="4FF3B28A" w14:textId="4C6FB3B8" w:rsidR="00F947AC" w:rsidRPr="002339D3" w:rsidRDefault="00F947AC" w:rsidP="002B28A0">
      <w:pPr>
        <w:spacing w:line="276" w:lineRule="auto"/>
        <w:ind w:firstLine="0"/>
        <w:rPr>
          <w:b/>
          <w:bCs/>
          <w:i/>
          <w:iCs/>
          <w:sz w:val="24"/>
          <w:szCs w:val="24"/>
          <w:lang w:val="en-US"/>
        </w:rPr>
      </w:pPr>
      <w:r w:rsidRPr="002339D3">
        <w:rPr>
          <w:b/>
          <w:bCs/>
          <w:i/>
          <w:iCs/>
          <w:sz w:val="24"/>
          <w:szCs w:val="24"/>
          <w:lang w:val="en-US"/>
        </w:rPr>
        <w:t>Abstract</w:t>
      </w:r>
      <w:r w:rsidR="00365119">
        <w:rPr>
          <w:b/>
          <w:bCs/>
          <w:i/>
          <w:iCs/>
          <w:sz w:val="24"/>
          <w:szCs w:val="24"/>
          <w:lang w:val="en-US"/>
        </w:rPr>
        <w:t xml:space="preserve">. </w:t>
      </w:r>
      <w:r w:rsidR="00BA7245" w:rsidRPr="00365119">
        <w:rPr>
          <w:bCs/>
          <w:i/>
          <w:iCs/>
          <w:sz w:val="24"/>
          <w:szCs w:val="24"/>
          <w:lang w:val="en-US"/>
        </w:rPr>
        <w:t>The article discusses the relevance of integrating microprocessor devices into station signaling and interlocking systems based on relay logic. The prospects of implementing neural networks as an alternative to classical software algorithms are examined through the study of train route initiation circuits within the direction and category determination block (NN) of the Entrance-Exit Relay Interlocking (EERI) system.</w:t>
      </w:r>
    </w:p>
    <w:p w14:paraId="53152BFA" w14:textId="77777777" w:rsidR="00F947AC" w:rsidRPr="002339D3" w:rsidRDefault="00F947AC" w:rsidP="002B28A0">
      <w:pPr>
        <w:spacing w:line="276" w:lineRule="auto"/>
        <w:ind w:firstLine="0"/>
        <w:rPr>
          <w:b/>
          <w:bCs/>
          <w:i/>
          <w:iCs/>
          <w:sz w:val="24"/>
          <w:szCs w:val="24"/>
          <w:lang w:val="en-US"/>
        </w:rPr>
      </w:pPr>
    </w:p>
    <w:p w14:paraId="10A518AB" w14:textId="005CD664" w:rsidR="00F947AC" w:rsidRPr="002339D3" w:rsidRDefault="00F947AC" w:rsidP="002B28A0">
      <w:pPr>
        <w:spacing w:line="276" w:lineRule="auto"/>
        <w:ind w:firstLine="0"/>
        <w:rPr>
          <w:b/>
          <w:bCs/>
          <w:i/>
          <w:iCs/>
          <w:sz w:val="24"/>
          <w:szCs w:val="24"/>
          <w:lang w:val="en-US"/>
        </w:rPr>
      </w:pPr>
      <w:r w:rsidRPr="002339D3">
        <w:rPr>
          <w:b/>
          <w:bCs/>
          <w:i/>
          <w:iCs/>
          <w:sz w:val="24"/>
          <w:szCs w:val="24"/>
          <w:lang w:val="en-US"/>
        </w:rPr>
        <w:t>Keywords:</w:t>
      </w:r>
      <w:r w:rsidR="00365119">
        <w:rPr>
          <w:b/>
          <w:bCs/>
          <w:i/>
          <w:iCs/>
          <w:sz w:val="24"/>
          <w:szCs w:val="24"/>
          <w:lang w:val="en-US"/>
        </w:rPr>
        <w:t xml:space="preserve"> </w:t>
      </w:r>
      <w:r w:rsidRPr="00365119">
        <w:rPr>
          <w:bCs/>
          <w:i/>
          <w:iCs/>
          <w:sz w:val="24"/>
          <w:szCs w:val="24"/>
          <w:lang w:val="en-US"/>
        </w:rPr>
        <w:t xml:space="preserve">Automation and </w:t>
      </w:r>
      <w:proofErr w:type="spellStart"/>
      <w:r w:rsidRPr="00365119">
        <w:rPr>
          <w:bCs/>
          <w:i/>
          <w:iCs/>
          <w:sz w:val="24"/>
          <w:szCs w:val="24"/>
          <w:lang w:val="en-US"/>
        </w:rPr>
        <w:t>telemechanics</w:t>
      </w:r>
      <w:proofErr w:type="spellEnd"/>
      <w:r w:rsidRPr="00365119">
        <w:rPr>
          <w:bCs/>
          <w:i/>
          <w:iCs/>
          <w:sz w:val="24"/>
          <w:szCs w:val="24"/>
          <w:lang w:val="en-US"/>
        </w:rPr>
        <w:t>, railway transport, block route relay centralization (BRRC), relay, mathematical model, discrete mathematics, recurrent neural networks, neural network training, activation functions, error gradient, LSTM layer, dropout layer.</w:t>
      </w:r>
    </w:p>
    <w:p w14:paraId="5909CA92" w14:textId="77777777" w:rsidR="00F947AC" w:rsidRPr="002339D3" w:rsidRDefault="00F947AC" w:rsidP="002B28A0">
      <w:pPr>
        <w:spacing w:line="276" w:lineRule="auto"/>
        <w:ind w:firstLine="0"/>
        <w:rPr>
          <w:b/>
          <w:bCs/>
          <w:i/>
          <w:iCs/>
          <w:sz w:val="24"/>
          <w:szCs w:val="24"/>
          <w:lang w:val="en-US"/>
        </w:rPr>
      </w:pPr>
    </w:p>
    <w:p w14:paraId="043FDEC6" w14:textId="43F20408" w:rsidR="00365119" w:rsidRPr="00365119" w:rsidRDefault="00365119" w:rsidP="00365119">
      <w:pPr>
        <w:pStyle w:val="a9"/>
        <w:spacing w:line="276" w:lineRule="auto"/>
        <w:jc w:val="both"/>
        <w:rPr>
          <w:caps w:val="0"/>
          <w:sz w:val="24"/>
          <w:szCs w:val="24"/>
          <w:lang w:val="ru-RU"/>
        </w:rPr>
      </w:pPr>
      <w:r>
        <w:rPr>
          <w:caps w:val="0"/>
          <w:sz w:val="24"/>
          <w:szCs w:val="24"/>
          <w:lang w:val="ru-RU"/>
        </w:rPr>
        <w:t>УДК</w:t>
      </w:r>
      <w:r w:rsidRPr="00365119">
        <w:rPr>
          <w:caps w:val="0"/>
          <w:sz w:val="24"/>
          <w:szCs w:val="24"/>
          <w:lang w:val="ru-RU"/>
        </w:rPr>
        <w:t>: 626.25</w:t>
      </w:r>
    </w:p>
    <w:p w14:paraId="30296E4C" w14:textId="5595006F" w:rsidR="00163B50" w:rsidRPr="002339D3" w:rsidRDefault="00BC5842" w:rsidP="002B28A0">
      <w:pPr>
        <w:spacing w:line="276" w:lineRule="auto"/>
        <w:ind w:firstLine="0"/>
        <w:jc w:val="center"/>
        <w:rPr>
          <w:b/>
          <w:sz w:val="24"/>
          <w:szCs w:val="24"/>
          <w:lang w:val="ru-RU"/>
        </w:rPr>
      </w:pPr>
      <w:r w:rsidRPr="002339D3">
        <w:rPr>
          <w:b/>
          <w:sz w:val="24"/>
          <w:szCs w:val="24"/>
          <w:lang w:val="ru-RU"/>
        </w:rPr>
        <w:t>Синтез методов разработки нейронных сетей системы блочной маршрутной релейной централизации, на примере организации поездных маршрутов</w:t>
      </w:r>
    </w:p>
    <w:bookmarkEnd w:id="0"/>
    <w:p w14:paraId="66A22EA3" w14:textId="77777777" w:rsidR="002339D3" w:rsidRPr="002339D3" w:rsidRDefault="002339D3" w:rsidP="00046135">
      <w:pPr>
        <w:widowControl w:val="0"/>
        <w:autoSpaceDE w:val="0"/>
        <w:autoSpaceDN w:val="0"/>
        <w:adjustRightInd w:val="0"/>
        <w:spacing w:line="216" w:lineRule="auto"/>
        <w:ind w:left="218" w:right="215" w:firstLine="0"/>
        <w:jc w:val="center"/>
        <w:rPr>
          <w:b/>
          <w:bCs/>
          <w:color w:val="000000"/>
          <w:sz w:val="24"/>
          <w:szCs w:val="24"/>
          <w:lang w:val="ru-RU" w:eastAsia="pt-PT"/>
        </w:rPr>
      </w:pPr>
    </w:p>
    <w:p w14:paraId="437F31CA" w14:textId="682821B6" w:rsidR="00046135" w:rsidRPr="004C4AA3" w:rsidRDefault="002339D3" w:rsidP="00046135">
      <w:pPr>
        <w:widowControl w:val="0"/>
        <w:autoSpaceDE w:val="0"/>
        <w:autoSpaceDN w:val="0"/>
        <w:adjustRightInd w:val="0"/>
        <w:spacing w:line="216" w:lineRule="auto"/>
        <w:ind w:left="218" w:right="215" w:firstLine="0"/>
        <w:jc w:val="center"/>
        <w:rPr>
          <w:color w:val="000000"/>
          <w:sz w:val="24"/>
          <w:szCs w:val="24"/>
          <w:lang w:val="ru-RU" w:eastAsia="pt-PT"/>
        </w:rPr>
      </w:pPr>
      <w:r w:rsidRPr="002339D3">
        <w:rPr>
          <w:b/>
          <w:bCs/>
          <w:color w:val="000000"/>
          <w:sz w:val="24"/>
          <w:szCs w:val="24"/>
          <w:lang w:val="ru-RU" w:eastAsia="pt-PT"/>
        </w:rPr>
        <w:t xml:space="preserve">Азизов </w:t>
      </w:r>
      <w:proofErr w:type="spellStart"/>
      <w:r w:rsidRPr="002339D3">
        <w:rPr>
          <w:b/>
          <w:bCs/>
          <w:color w:val="000000"/>
          <w:sz w:val="24"/>
          <w:szCs w:val="24"/>
          <w:lang w:val="ru-RU" w:eastAsia="pt-PT"/>
        </w:rPr>
        <w:t>Асадулла</w:t>
      </w:r>
      <w:proofErr w:type="spellEnd"/>
      <w:r w:rsidRPr="002339D3">
        <w:rPr>
          <w:b/>
          <w:bCs/>
          <w:color w:val="000000"/>
          <w:sz w:val="24"/>
          <w:szCs w:val="24"/>
          <w:lang w:val="ru-RU" w:eastAsia="pt-PT"/>
        </w:rPr>
        <w:t xml:space="preserve"> </w:t>
      </w:r>
      <w:proofErr w:type="spellStart"/>
      <w:r w:rsidRPr="002339D3">
        <w:rPr>
          <w:b/>
          <w:bCs/>
          <w:color w:val="000000"/>
          <w:sz w:val="24"/>
          <w:szCs w:val="24"/>
          <w:lang w:val="ru-RU" w:eastAsia="pt-PT"/>
        </w:rPr>
        <w:t>Рахимович</w:t>
      </w:r>
      <w:proofErr w:type="spellEnd"/>
      <w:r w:rsidR="00046135" w:rsidRPr="002339D3">
        <w:rPr>
          <w:color w:val="000000"/>
          <w:sz w:val="24"/>
          <w:szCs w:val="24"/>
          <w:lang w:val="ru-RU" w:eastAsia="pt-PT"/>
        </w:rPr>
        <w:t xml:space="preserve"> – </w:t>
      </w:r>
      <w:r w:rsidRPr="002339D3">
        <w:rPr>
          <w:color w:val="000000"/>
          <w:sz w:val="24"/>
          <w:szCs w:val="24"/>
          <w:lang w:val="ru-RU" w:eastAsia="pt-PT"/>
        </w:rPr>
        <w:t>профессор кафедры «Автоматика и телемеханика</w:t>
      </w:r>
      <w:r w:rsidR="00046135" w:rsidRPr="002339D3">
        <w:rPr>
          <w:color w:val="000000"/>
          <w:sz w:val="24"/>
          <w:szCs w:val="24"/>
          <w:lang w:val="ru-RU" w:eastAsia="pt-PT"/>
        </w:rPr>
        <w:t xml:space="preserve">, </w:t>
      </w:r>
      <w:r w:rsidR="00046135" w:rsidRPr="002339D3">
        <w:rPr>
          <w:color w:val="000000"/>
          <w:sz w:val="24"/>
          <w:szCs w:val="24"/>
          <w:lang w:val="en-US" w:eastAsia="pt-PT"/>
        </w:rPr>
        <w:t>ORCID</w:t>
      </w:r>
      <w:r w:rsidR="00046135" w:rsidRPr="002339D3">
        <w:rPr>
          <w:color w:val="000000"/>
          <w:sz w:val="24"/>
          <w:szCs w:val="24"/>
          <w:lang w:val="ru-RU" w:eastAsia="pt-PT"/>
        </w:rPr>
        <w:t xml:space="preserve"> </w:t>
      </w:r>
      <w:r w:rsidRPr="002339D3">
        <w:rPr>
          <w:color w:val="000000"/>
          <w:sz w:val="24"/>
          <w:szCs w:val="24"/>
          <w:lang w:val="ru-RU" w:eastAsia="pt-PT"/>
        </w:rPr>
        <w:t>0000-0002-5652-9611</w:t>
      </w:r>
      <w:r w:rsidR="00046135" w:rsidRPr="002339D3">
        <w:rPr>
          <w:color w:val="000000"/>
          <w:sz w:val="24"/>
          <w:szCs w:val="24"/>
          <w:lang w:val="ru-RU" w:eastAsia="pt-PT"/>
        </w:rPr>
        <w:t xml:space="preserve">, </w:t>
      </w:r>
      <w:r w:rsidR="00046135" w:rsidRPr="002339D3">
        <w:rPr>
          <w:color w:val="000000"/>
          <w:sz w:val="24"/>
          <w:szCs w:val="24"/>
          <w:lang w:val="en-US" w:eastAsia="pt-PT"/>
        </w:rPr>
        <w:t>E</w:t>
      </w:r>
      <w:r w:rsidR="00046135" w:rsidRPr="004C4AA3">
        <w:rPr>
          <w:color w:val="000000"/>
          <w:sz w:val="24"/>
          <w:szCs w:val="24"/>
          <w:lang w:val="ru-RU" w:eastAsia="pt-PT"/>
        </w:rPr>
        <w:t>-</w:t>
      </w:r>
      <w:r w:rsidR="00046135" w:rsidRPr="002339D3">
        <w:rPr>
          <w:color w:val="000000"/>
          <w:sz w:val="24"/>
          <w:szCs w:val="24"/>
          <w:lang w:val="en-US" w:eastAsia="pt-PT"/>
        </w:rPr>
        <w:t>mail</w:t>
      </w:r>
      <w:r w:rsidR="00046135" w:rsidRPr="004C4AA3">
        <w:rPr>
          <w:color w:val="000000"/>
          <w:sz w:val="24"/>
          <w:szCs w:val="24"/>
          <w:lang w:val="ru-RU" w:eastAsia="pt-PT"/>
        </w:rPr>
        <w:t xml:space="preserve">: </w:t>
      </w:r>
      <w:proofErr w:type="spellStart"/>
      <w:r w:rsidRPr="002339D3">
        <w:rPr>
          <w:color w:val="000000"/>
          <w:sz w:val="24"/>
          <w:szCs w:val="24"/>
          <w:lang w:val="en-US" w:eastAsia="pt-PT"/>
        </w:rPr>
        <w:t>azizov</w:t>
      </w:r>
      <w:proofErr w:type="spellEnd"/>
      <w:r w:rsidRPr="004C4AA3">
        <w:rPr>
          <w:color w:val="000000"/>
          <w:sz w:val="24"/>
          <w:szCs w:val="24"/>
          <w:lang w:val="ru-RU" w:eastAsia="pt-PT"/>
        </w:rPr>
        <w:t>_</w:t>
      </w:r>
      <w:proofErr w:type="spellStart"/>
      <w:r w:rsidRPr="002339D3">
        <w:rPr>
          <w:color w:val="000000"/>
          <w:sz w:val="24"/>
          <w:szCs w:val="24"/>
          <w:lang w:val="en-US" w:eastAsia="pt-PT"/>
        </w:rPr>
        <w:t>asadulla</w:t>
      </w:r>
      <w:proofErr w:type="spellEnd"/>
      <w:r w:rsidRPr="004C4AA3">
        <w:rPr>
          <w:color w:val="000000"/>
          <w:sz w:val="24"/>
          <w:szCs w:val="24"/>
          <w:lang w:val="ru-RU" w:eastAsia="pt-PT"/>
        </w:rPr>
        <w:t>@</w:t>
      </w:r>
      <w:r w:rsidRPr="002339D3">
        <w:rPr>
          <w:color w:val="000000"/>
          <w:sz w:val="24"/>
          <w:szCs w:val="24"/>
          <w:lang w:val="en-US" w:eastAsia="pt-PT"/>
        </w:rPr>
        <w:t>mail</w:t>
      </w:r>
      <w:r w:rsidRPr="004C4AA3">
        <w:rPr>
          <w:color w:val="000000"/>
          <w:sz w:val="24"/>
          <w:szCs w:val="24"/>
          <w:lang w:val="ru-RU" w:eastAsia="pt-PT"/>
        </w:rPr>
        <w:t>.</w:t>
      </w:r>
      <w:proofErr w:type="spellStart"/>
      <w:r w:rsidRPr="002339D3">
        <w:rPr>
          <w:color w:val="000000"/>
          <w:sz w:val="24"/>
          <w:szCs w:val="24"/>
          <w:lang w:val="en-US" w:eastAsia="pt-PT"/>
        </w:rPr>
        <w:t>ru</w:t>
      </w:r>
      <w:proofErr w:type="spellEnd"/>
    </w:p>
    <w:p w14:paraId="01A5DDB1" w14:textId="1F40A777" w:rsidR="00046135" w:rsidRPr="002339D3" w:rsidRDefault="002339D3" w:rsidP="00046135">
      <w:pPr>
        <w:widowControl w:val="0"/>
        <w:autoSpaceDE w:val="0"/>
        <w:autoSpaceDN w:val="0"/>
        <w:adjustRightInd w:val="0"/>
        <w:spacing w:before="12" w:line="282" w:lineRule="exact"/>
        <w:ind w:left="208" w:firstLine="0"/>
        <w:jc w:val="center"/>
        <w:rPr>
          <w:sz w:val="24"/>
          <w:szCs w:val="24"/>
          <w:lang w:val="ru-RU" w:eastAsia="pt-PT"/>
        </w:rPr>
      </w:pPr>
      <w:r w:rsidRPr="002339D3">
        <w:rPr>
          <w:b/>
          <w:bCs/>
          <w:color w:val="000000"/>
          <w:sz w:val="24"/>
          <w:szCs w:val="24"/>
          <w:lang w:val="ru-RU" w:eastAsia="pt-PT"/>
        </w:rPr>
        <w:t>Бондаренко Иван Викторович –</w:t>
      </w:r>
      <w:r w:rsidR="00046135" w:rsidRPr="002339D3">
        <w:rPr>
          <w:b/>
          <w:bCs/>
          <w:color w:val="000000"/>
          <w:sz w:val="24"/>
          <w:szCs w:val="24"/>
          <w:lang w:val="ru-RU" w:eastAsia="pt-PT"/>
        </w:rPr>
        <w:t xml:space="preserve"> </w:t>
      </w:r>
      <w:r w:rsidRPr="002339D3">
        <w:rPr>
          <w:color w:val="000000"/>
          <w:sz w:val="24"/>
          <w:szCs w:val="24"/>
          <w:lang w:val="en-US" w:eastAsia="pt-PT"/>
        </w:rPr>
        <w:t>PhD</w:t>
      </w:r>
      <w:r w:rsidRPr="002339D3">
        <w:rPr>
          <w:color w:val="000000"/>
          <w:sz w:val="24"/>
          <w:szCs w:val="24"/>
          <w:lang w:val="ru-RU" w:eastAsia="pt-PT"/>
        </w:rPr>
        <w:t>-докторант кафедры «Автоматика и телемеханика»</w:t>
      </w:r>
      <w:r w:rsidR="00046135" w:rsidRPr="002339D3">
        <w:rPr>
          <w:color w:val="000000"/>
          <w:sz w:val="24"/>
          <w:szCs w:val="24"/>
          <w:lang w:val="ru-RU" w:eastAsia="pt-PT"/>
        </w:rPr>
        <w:t>.</w:t>
      </w:r>
    </w:p>
    <w:p w14:paraId="53367178" w14:textId="6D581B9C" w:rsidR="00046135" w:rsidRPr="002339D3" w:rsidRDefault="00046135" w:rsidP="00046135">
      <w:pPr>
        <w:widowControl w:val="0"/>
        <w:autoSpaceDE w:val="0"/>
        <w:autoSpaceDN w:val="0"/>
        <w:adjustRightInd w:val="0"/>
        <w:spacing w:line="240" w:lineRule="auto"/>
        <w:ind w:firstLine="0"/>
        <w:jc w:val="center"/>
        <w:rPr>
          <w:color w:val="000000"/>
          <w:sz w:val="24"/>
          <w:szCs w:val="24"/>
          <w:lang w:val="en-US" w:eastAsia="pt-PT"/>
        </w:rPr>
      </w:pPr>
      <w:r w:rsidRPr="002339D3">
        <w:rPr>
          <w:color w:val="000000"/>
          <w:sz w:val="24"/>
          <w:szCs w:val="24"/>
          <w:lang w:val="en-US" w:eastAsia="pt-PT"/>
        </w:rPr>
        <w:t xml:space="preserve">E-mail: </w:t>
      </w:r>
      <w:hyperlink r:id="rId8" w:history="1">
        <w:r w:rsidR="002339D3" w:rsidRPr="002339D3">
          <w:rPr>
            <w:color w:val="000000"/>
            <w:sz w:val="24"/>
            <w:szCs w:val="24"/>
            <w:lang w:val="en-US" w:eastAsia="pt-PT"/>
          </w:rPr>
          <w:t>bondarenko.ivan98@gmail.com</w:t>
        </w:r>
      </w:hyperlink>
    </w:p>
    <w:p w14:paraId="1B37F6AD" w14:textId="77777777" w:rsidR="002339D3" w:rsidRPr="002339D3" w:rsidRDefault="002339D3" w:rsidP="00046135">
      <w:pPr>
        <w:widowControl w:val="0"/>
        <w:autoSpaceDE w:val="0"/>
        <w:autoSpaceDN w:val="0"/>
        <w:adjustRightInd w:val="0"/>
        <w:spacing w:line="240" w:lineRule="auto"/>
        <w:ind w:firstLine="0"/>
        <w:jc w:val="center"/>
        <w:rPr>
          <w:sz w:val="24"/>
          <w:szCs w:val="24"/>
          <w:lang w:val="en-US" w:eastAsia="pt-PT"/>
        </w:rPr>
      </w:pPr>
    </w:p>
    <w:p w14:paraId="19937221" w14:textId="13B99B31" w:rsidR="00163B50" w:rsidRPr="002339D3" w:rsidRDefault="004971A4" w:rsidP="002B28A0">
      <w:pPr>
        <w:pStyle w:val="a9"/>
        <w:spacing w:line="276" w:lineRule="auto"/>
        <w:rPr>
          <w:rFonts w:eastAsia="Times New Roman"/>
          <w:b w:val="0"/>
          <w:caps w:val="0"/>
          <w:sz w:val="24"/>
          <w:szCs w:val="24"/>
          <w:lang w:val="ru-RU"/>
        </w:rPr>
      </w:pPr>
      <w:r w:rsidRPr="002339D3">
        <w:rPr>
          <w:rFonts w:eastAsia="Times New Roman"/>
          <w:b w:val="0"/>
          <w:caps w:val="0"/>
          <w:sz w:val="24"/>
          <w:szCs w:val="24"/>
          <w:lang w:val="ru-RU"/>
        </w:rPr>
        <w:t>Ташкентский Государственный Транспортный Университет</w:t>
      </w:r>
      <w:r w:rsidR="00472639" w:rsidRPr="002339D3">
        <w:rPr>
          <w:rFonts w:eastAsia="Times New Roman"/>
          <w:b w:val="0"/>
          <w:caps w:val="0"/>
          <w:sz w:val="24"/>
          <w:szCs w:val="24"/>
          <w:lang w:val="ru-RU"/>
        </w:rPr>
        <w:t xml:space="preserve">, </w:t>
      </w:r>
      <w:r w:rsidRPr="002339D3">
        <w:rPr>
          <w:rFonts w:eastAsia="Times New Roman"/>
          <w:b w:val="0"/>
          <w:caps w:val="0"/>
          <w:sz w:val="24"/>
          <w:szCs w:val="24"/>
          <w:lang w:val="ru-RU"/>
        </w:rPr>
        <w:t>Республика Узбекистан</w:t>
      </w:r>
    </w:p>
    <w:p w14:paraId="528365E4" w14:textId="77777777" w:rsidR="002339D3" w:rsidRPr="002339D3" w:rsidRDefault="002339D3" w:rsidP="002339D3">
      <w:pPr>
        <w:rPr>
          <w:sz w:val="24"/>
          <w:szCs w:val="24"/>
          <w:lang w:val="ru-RU"/>
        </w:rPr>
      </w:pPr>
    </w:p>
    <w:p w14:paraId="74A81539" w14:textId="0917C3F4" w:rsidR="00163B50" w:rsidRPr="002339D3" w:rsidRDefault="00365119" w:rsidP="002B28A0">
      <w:pPr>
        <w:pStyle w:val="a9"/>
        <w:spacing w:line="276" w:lineRule="auto"/>
        <w:jc w:val="both"/>
        <w:rPr>
          <w:caps w:val="0"/>
          <w:sz w:val="24"/>
          <w:szCs w:val="24"/>
          <w:lang w:val="ru-RU"/>
        </w:rPr>
      </w:pPr>
      <w:r w:rsidRPr="00365119">
        <w:rPr>
          <w:bCs/>
          <w:i/>
          <w:iCs/>
          <w:caps w:val="0"/>
          <w:sz w:val="24"/>
          <w:szCs w:val="24"/>
          <w:lang w:val="ru-RU"/>
        </w:rPr>
        <w:t>Аннотация</w:t>
      </w:r>
      <w:r>
        <w:rPr>
          <w:bCs/>
          <w:i/>
          <w:iCs/>
          <w:caps w:val="0"/>
          <w:sz w:val="24"/>
          <w:szCs w:val="24"/>
          <w:lang w:val="ru-RU"/>
        </w:rPr>
        <w:t>.</w:t>
      </w:r>
      <w:r w:rsidRPr="00365119">
        <w:rPr>
          <w:b w:val="0"/>
          <w:bCs/>
          <w:i/>
          <w:iCs/>
          <w:caps w:val="0"/>
          <w:sz w:val="24"/>
          <w:szCs w:val="24"/>
          <w:lang w:val="ru-RU"/>
        </w:rPr>
        <w:t xml:space="preserve"> </w:t>
      </w:r>
      <w:r w:rsidR="00BC5842" w:rsidRPr="00365119">
        <w:rPr>
          <w:rFonts w:eastAsia="Times New Roman"/>
          <w:b w:val="0"/>
          <w:i/>
          <w:caps w:val="0"/>
          <w:sz w:val="24"/>
          <w:szCs w:val="24"/>
          <w:lang w:val="ru-RU"/>
        </w:rPr>
        <w:t>В статье рассматривается</w:t>
      </w:r>
      <w:r w:rsidR="00110B07" w:rsidRPr="00365119">
        <w:rPr>
          <w:rFonts w:eastAsia="Times New Roman"/>
          <w:b w:val="0"/>
          <w:i/>
          <w:caps w:val="0"/>
          <w:sz w:val="24"/>
          <w:szCs w:val="24"/>
          <w:lang w:val="ru-RU"/>
        </w:rPr>
        <w:t xml:space="preserve"> вопрос актуальности</w:t>
      </w:r>
      <w:r w:rsidR="00BC5842" w:rsidRPr="00365119">
        <w:rPr>
          <w:rFonts w:eastAsia="Times New Roman"/>
          <w:b w:val="0"/>
          <w:i/>
          <w:caps w:val="0"/>
          <w:sz w:val="24"/>
          <w:szCs w:val="24"/>
          <w:lang w:val="ru-RU"/>
        </w:rPr>
        <w:t xml:space="preserve"> интеграции микропроцессорных устройств в станционные системы автоматики и телемеханики, построенных на релейной логике. Рассмотрены возможности перспе</w:t>
      </w:r>
      <w:r w:rsidR="00110B07" w:rsidRPr="00365119">
        <w:rPr>
          <w:rFonts w:eastAsia="Times New Roman"/>
          <w:b w:val="0"/>
          <w:i/>
          <w:caps w:val="0"/>
          <w:sz w:val="24"/>
          <w:szCs w:val="24"/>
          <w:lang w:val="ru-RU"/>
        </w:rPr>
        <w:t>ктив интеграции нейронных сетей, в качестве альтернативы классическим алгоритмам</w:t>
      </w:r>
      <w:r w:rsidR="00BC5842" w:rsidRPr="00365119">
        <w:rPr>
          <w:rFonts w:eastAsia="Times New Roman"/>
          <w:b w:val="0"/>
          <w:i/>
          <w:caps w:val="0"/>
          <w:sz w:val="24"/>
          <w:szCs w:val="24"/>
          <w:lang w:val="ru-RU"/>
        </w:rPr>
        <w:t xml:space="preserve"> программного кода на примере исследования схем установки поездных маршрутов блока определения направления и категории маршрутов (НН) системы </w:t>
      </w:r>
      <w:r w:rsidR="00BA7245" w:rsidRPr="00365119">
        <w:rPr>
          <w:rFonts w:eastAsia="Times New Roman"/>
          <w:b w:val="0"/>
          <w:i/>
          <w:caps w:val="0"/>
          <w:sz w:val="24"/>
          <w:szCs w:val="24"/>
          <w:lang w:val="ru-RU"/>
        </w:rPr>
        <w:t>блочной маршрутной релейной централизации</w:t>
      </w:r>
      <w:r w:rsidR="00BC5842" w:rsidRPr="00365119">
        <w:rPr>
          <w:rFonts w:eastAsia="Times New Roman"/>
          <w:b w:val="0"/>
          <w:i/>
          <w:caps w:val="0"/>
          <w:sz w:val="24"/>
          <w:szCs w:val="24"/>
          <w:lang w:val="ru-RU"/>
        </w:rPr>
        <w:t>.</w:t>
      </w:r>
    </w:p>
    <w:p w14:paraId="6F433233" w14:textId="77777777" w:rsidR="00163B50" w:rsidRPr="002339D3" w:rsidRDefault="00163B50" w:rsidP="002B28A0">
      <w:pPr>
        <w:widowControl w:val="0"/>
        <w:autoSpaceDE w:val="0"/>
        <w:autoSpaceDN w:val="0"/>
        <w:spacing w:before="5" w:line="276" w:lineRule="auto"/>
        <w:ind w:firstLine="0"/>
        <w:rPr>
          <w:rFonts w:eastAsia="Times New Roman"/>
          <w:b/>
          <w:i/>
          <w:sz w:val="24"/>
          <w:szCs w:val="24"/>
          <w:lang w:val="ru-RU"/>
        </w:rPr>
      </w:pPr>
    </w:p>
    <w:p w14:paraId="035B12DC" w14:textId="501330D1" w:rsidR="008F5240" w:rsidRDefault="00163B50" w:rsidP="002B28A0">
      <w:pPr>
        <w:widowControl w:val="0"/>
        <w:autoSpaceDE w:val="0"/>
        <w:autoSpaceDN w:val="0"/>
        <w:spacing w:line="276" w:lineRule="auto"/>
        <w:ind w:firstLine="0"/>
        <w:rPr>
          <w:rFonts w:eastAsia="Times New Roman"/>
          <w:i/>
          <w:sz w:val="24"/>
          <w:szCs w:val="24"/>
          <w:lang w:val="ru-RU"/>
        </w:rPr>
      </w:pPr>
      <w:r w:rsidRPr="002339D3">
        <w:rPr>
          <w:rFonts w:eastAsia="Times New Roman"/>
          <w:b/>
          <w:i/>
          <w:sz w:val="24"/>
          <w:szCs w:val="24"/>
          <w:lang w:val="ru-RU"/>
        </w:rPr>
        <w:lastRenderedPageBreak/>
        <w:t>Ключевые</w:t>
      </w:r>
      <w:r w:rsidR="00475F39" w:rsidRPr="002339D3">
        <w:rPr>
          <w:rFonts w:eastAsia="Times New Roman"/>
          <w:b/>
          <w:i/>
          <w:sz w:val="24"/>
          <w:szCs w:val="24"/>
          <w:lang w:val="ru-RU"/>
        </w:rPr>
        <w:t xml:space="preserve"> </w:t>
      </w:r>
      <w:r w:rsidRPr="002339D3">
        <w:rPr>
          <w:rFonts w:eastAsia="Times New Roman"/>
          <w:b/>
          <w:i/>
          <w:sz w:val="24"/>
          <w:szCs w:val="24"/>
          <w:lang w:val="ru-RU"/>
        </w:rPr>
        <w:t>слова:</w:t>
      </w:r>
      <w:r w:rsidR="00365119" w:rsidRPr="00365119">
        <w:rPr>
          <w:rFonts w:eastAsia="Times New Roman"/>
          <w:i/>
          <w:sz w:val="24"/>
          <w:szCs w:val="24"/>
          <w:lang w:val="ru-RU"/>
        </w:rPr>
        <w:t xml:space="preserve"> </w:t>
      </w:r>
      <w:r w:rsidR="00BC5842" w:rsidRPr="00365119">
        <w:rPr>
          <w:rFonts w:eastAsia="Times New Roman"/>
          <w:i/>
          <w:sz w:val="24"/>
          <w:szCs w:val="24"/>
          <w:lang w:val="ru-RU"/>
        </w:rPr>
        <w:t>автоматика и телемеханика, железнодорожный транспорт, блочная маршрутная релейная централизация (БМРЦ), реле, математическая модель, дискретная математика, рекуррентные нейронные сети, обучение нейронных сетей, функции активации, градиент ошибки.</w:t>
      </w:r>
    </w:p>
    <w:p w14:paraId="0B449566" w14:textId="61242ADE" w:rsidR="00241F3D" w:rsidRDefault="00241F3D" w:rsidP="002B28A0">
      <w:pPr>
        <w:widowControl w:val="0"/>
        <w:autoSpaceDE w:val="0"/>
        <w:autoSpaceDN w:val="0"/>
        <w:spacing w:line="276" w:lineRule="auto"/>
        <w:ind w:firstLine="0"/>
        <w:rPr>
          <w:rFonts w:eastAsia="Times New Roman"/>
          <w:i/>
          <w:sz w:val="24"/>
          <w:szCs w:val="24"/>
          <w:lang w:val="ru-RU"/>
        </w:rPr>
      </w:pPr>
    </w:p>
    <w:p w14:paraId="5FC0D59F" w14:textId="5AD4616D" w:rsidR="00241F3D" w:rsidRPr="00365119" w:rsidRDefault="00241F3D" w:rsidP="00241F3D">
      <w:pPr>
        <w:pStyle w:val="a9"/>
        <w:spacing w:line="276" w:lineRule="auto"/>
        <w:jc w:val="both"/>
        <w:rPr>
          <w:caps w:val="0"/>
          <w:sz w:val="24"/>
          <w:szCs w:val="24"/>
          <w:lang w:val="ru-RU"/>
        </w:rPr>
      </w:pPr>
      <w:r w:rsidRPr="00241F3D">
        <w:rPr>
          <w:caps w:val="0"/>
          <w:sz w:val="24"/>
          <w:szCs w:val="24"/>
          <w:lang w:val="ru-RU"/>
        </w:rPr>
        <w:t>UO‘K</w:t>
      </w:r>
      <w:r w:rsidRPr="00365119">
        <w:rPr>
          <w:caps w:val="0"/>
          <w:sz w:val="24"/>
          <w:szCs w:val="24"/>
          <w:lang w:val="ru-RU"/>
        </w:rPr>
        <w:t>: 626.25</w:t>
      </w:r>
    </w:p>
    <w:p w14:paraId="03D02B01" w14:textId="4F4ADD22" w:rsidR="00241F3D" w:rsidRPr="00EA449E" w:rsidRDefault="00EA449E" w:rsidP="00241F3D">
      <w:pPr>
        <w:spacing w:line="276" w:lineRule="auto"/>
        <w:ind w:firstLine="0"/>
        <w:jc w:val="center"/>
        <w:rPr>
          <w:b/>
          <w:sz w:val="24"/>
          <w:szCs w:val="24"/>
          <w:lang w:val="en-US"/>
        </w:rPr>
      </w:pPr>
      <w:proofErr w:type="spellStart"/>
      <w:r w:rsidRPr="00EA449E">
        <w:rPr>
          <w:b/>
          <w:sz w:val="24"/>
          <w:szCs w:val="24"/>
          <w:lang w:val="en-US"/>
        </w:rPr>
        <w:t>Poyezd</w:t>
      </w:r>
      <w:proofErr w:type="spellEnd"/>
      <w:r w:rsidRPr="00EA449E">
        <w:rPr>
          <w:b/>
          <w:sz w:val="24"/>
          <w:szCs w:val="24"/>
          <w:lang w:val="en-US"/>
        </w:rPr>
        <w:t xml:space="preserve"> </w:t>
      </w:r>
      <w:proofErr w:type="spellStart"/>
      <w:r w:rsidRPr="00EA449E">
        <w:rPr>
          <w:b/>
          <w:sz w:val="24"/>
          <w:szCs w:val="24"/>
          <w:lang w:val="en-US"/>
        </w:rPr>
        <w:t>marshrutlarini</w:t>
      </w:r>
      <w:proofErr w:type="spellEnd"/>
      <w:r w:rsidRPr="00EA449E">
        <w:rPr>
          <w:b/>
          <w:sz w:val="24"/>
          <w:szCs w:val="24"/>
          <w:lang w:val="en-US"/>
        </w:rPr>
        <w:t xml:space="preserve"> </w:t>
      </w:r>
      <w:proofErr w:type="spellStart"/>
      <w:r w:rsidRPr="00EA449E">
        <w:rPr>
          <w:b/>
          <w:sz w:val="24"/>
          <w:szCs w:val="24"/>
          <w:lang w:val="en-US"/>
        </w:rPr>
        <w:t>tashkil</w:t>
      </w:r>
      <w:proofErr w:type="spellEnd"/>
      <w:r w:rsidRPr="00EA449E">
        <w:rPr>
          <w:b/>
          <w:sz w:val="24"/>
          <w:szCs w:val="24"/>
          <w:lang w:val="en-US"/>
        </w:rPr>
        <w:t xml:space="preserve"> </w:t>
      </w:r>
      <w:proofErr w:type="spellStart"/>
      <w:r w:rsidRPr="00EA449E">
        <w:rPr>
          <w:b/>
          <w:sz w:val="24"/>
          <w:szCs w:val="24"/>
          <w:lang w:val="en-US"/>
        </w:rPr>
        <w:t>etish</w:t>
      </w:r>
      <w:proofErr w:type="spellEnd"/>
      <w:r w:rsidRPr="00EA449E">
        <w:rPr>
          <w:b/>
          <w:sz w:val="24"/>
          <w:szCs w:val="24"/>
          <w:lang w:val="en-US"/>
        </w:rPr>
        <w:t xml:space="preserve"> </w:t>
      </w:r>
      <w:proofErr w:type="spellStart"/>
      <w:r w:rsidRPr="00EA449E">
        <w:rPr>
          <w:b/>
          <w:sz w:val="24"/>
          <w:szCs w:val="24"/>
          <w:lang w:val="en-US"/>
        </w:rPr>
        <w:t>misolida</w:t>
      </w:r>
      <w:proofErr w:type="spellEnd"/>
      <w:r w:rsidRPr="00EA449E">
        <w:rPr>
          <w:b/>
          <w:sz w:val="24"/>
          <w:szCs w:val="24"/>
          <w:lang w:val="en-US"/>
        </w:rPr>
        <w:t xml:space="preserve"> </w:t>
      </w:r>
      <w:proofErr w:type="spellStart"/>
      <w:r w:rsidRPr="00EA449E">
        <w:rPr>
          <w:b/>
          <w:sz w:val="24"/>
          <w:szCs w:val="24"/>
          <w:lang w:val="en-US"/>
        </w:rPr>
        <w:t>blokli</w:t>
      </w:r>
      <w:proofErr w:type="spellEnd"/>
      <w:r w:rsidRPr="00EA449E">
        <w:rPr>
          <w:b/>
          <w:sz w:val="24"/>
          <w:szCs w:val="24"/>
          <w:lang w:val="en-US"/>
        </w:rPr>
        <w:t xml:space="preserve"> </w:t>
      </w:r>
      <w:proofErr w:type="spellStart"/>
      <w:r w:rsidRPr="00EA449E">
        <w:rPr>
          <w:b/>
          <w:sz w:val="24"/>
          <w:szCs w:val="24"/>
          <w:lang w:val="en-US"/>
        </w:rPr>
        <w:t>marshrutli</w:t>
      </w:r>
      <w:proofErr w:type="spellEnd"/>
      <w:r w:rsidRPr="00EA449E">
        <w:rPr>
          <w:b/>
          <w:sz w:val="24"/>
          <w:szCs w:val="24"/>
          <w:lang w:val="en-US"/>
        </w:rPr>
        <w:t xml:space="preserve"> </w:t>
      </w:r>
      <w:proofErr w:type="spellStart"/>
      <w:r w:rsidRPr="00EA449E">
        <w:rPr>
          <w:b/>
          <w:sz w:val="24"/>
          <w:szCs w:val="24"/>
          <w:lang w:val="en-US"/>
        </w:rPr>
        <w:t>rele</w:t>
      </w:r>
      <w:proofErr w:type="spellEnd"/>
      <w:r w:rsidRPr="00EA449E">
        <w:rPr>
          <w:b/>
          <w:sz w:val="24"/>
          <w:szCs w:val="24"/>
          <w:lang w:val="en-US"/>
        </w:rPr>
        <w:t xml:space="preserve"> </w:t>
      </w:r>
      <w:proofErr w:type="spellStart"/>
      <w:r w:rsidRPr="00EA449E">
        <w:rPr>
          <w:b/>
          <w:sz w:val="24"/>
          <w:szCs w:val="24"/>
          <w:lang w:val="en-US"/>
        </w:rPr>
        <w:t>markazlashtirish</w:t>
      </w:r>
      <w:proofErr w:type="spellEnd"/>
      <w:r w:rsidRPr="00EA449E">
        <w:rPr>
          <w:b/>
          <w:sz w:val="24"/>
          <w:szCs w:val="24"/>
          <w:lang w:val="en-US"/>
        </w:rPr>
        <w:t xml:space="preserve"> </w:t>
      </w:r>
      <w:proofErr w:type="spellStart"/>
      <w:r w:rsidRPr="00EA449E">
        <w:rPr>
          <w:b/>
          <w:sz w:val="24"/>
          <w:szCs w:val="24"/>
          <w:lang w:val="en-US"/>
        </w:rPr>
        <w:t>tizimi</w:t>
      </w:r>
      <w:proofErr w:type="spellEnd"/>
      <w:r w:rsidRPr="00EA449E">
        <w:rPr>
          <w:b/>
          <w:sz w:val="24"/>
          <w:szCs w:val="24"/>
          <w:lang w:val="en-US"/>
        </w:rPr>
        <w:t xml:space="preserve"> </w:t>
      </w:r>
      <w:proofErr w:type="spellStart"/>
      <w:r w:rsidRPr="00EA449E">
        <w:rPr>
          <w:b/>
          <w:sz w:val="24"/>
          <w:szCs w:val="24"/>
          <w:lang w:val="en-US"/>
        </w:rPr>
        <w:t>uchun</w:t>
      </w:r>
      <w:proofErr w:type="spellEnd"/>
      <w:r w:rsidRPr="00EA449E">
        <w:rPr>
          <w:b/>
          <w:sz w:val="24"/>
          <w:szCs w:val="24"/>
          <w:lang w:val="en-US"/>
        </w:rPr>
        <w:t xml:space="preserve"> </w:t>
      </w:r>
      <w:proofErr w:type="spellStart"/>
      <w:r w:rsidRPr="00EA449E">
        <w:rPr>
          <w:b/>
          <w:sz w:val="24"/>
          <w:szCs w:val="24"/>
          <w:lang w:val="en-US"/>
        </w:rPr>
        <w:t>neyron</w:t>
      </w:r>
      <w:proofErr w:type="spellEnd"/>
      <w:r w:rsidRPr="00EA449E">
        <w:rPr>
          <w:b/>
          <w:sz w:val="24"/>
          <w:szCs w:val="24"/>
          <w:lang w:val="en-US"/>
        </w:rPr>
        <w:t xml:space="preserve"> </w:t>
      </w:r>
      <w:proofErr w:type="spellStart"/>
      <w:r w:rsidRPr="00EA449E">
        <w:rPr>
          <w:b/>
          <w:sz w:val="24"/>
          <w:szCs w:val="24"/>
          <w:lang w:val="en-US"/>
        </w:rPr>
        <w:t>tarmoqlarni</w:t>
      </w:r>
      <w:proofErr w:type="spellEnd"/>
      <w:r w:rsidRPr="00EA449E">
        <w:rPr>
          <w:b/>
          <w:sz w:val="24"/>
          <w:szCs w:val="24"/>
          <w:lang w:val="en-US"/>
        </w:rPr>
        <w:t xml:space="preserve"> </w:t>
      </w:r>
      <w:proofErr w:type="spellStart"/>
      <w:r w:rsidRPr="00EA449E">
        <w:rPr>
          <w:b/>
          <w:sz w:val="24"/>
          <w:szCs w:val="24"/>
          <w:lang w:val="en-US"/>
        </w:rPr>
        <w:t>ishlab</w:t>
      </w:r>
      <w:proofErr w:type="spellEnd"/>
      <w:r w:rsidRPr="00EA449E">
        <w:rPr>
          <w:b/>
          <w:sz w:val="24"/>
          <w:szCs w:val="24"/>
          <w:lang w:val="en-US"/>
        </w:rPr>
        <w:t xml:space="preserve"> </w:t>
      </w:r>
      <w:proofErr w:type="spellStart"/>
      <w:r w:rsidRPr="00EA449E">
        <w:rPr>
          <w:b/>
          <w:sz w:val="24"/>
          <w:szCs w:val="24"/>
          <w:lang w:val="en-US"/>
        </w:rPr>
        <w:t>chiqish</w:t>
      </w:r>
      <w:proofErr w:type="spellEnd"/>
      <w:r w:rsidRPr="00EA449E">
        <w:rPr>
          <w:b/>
          <w:sz w:val="24"/>
          <w:szCs w:val="24"/>
          <w:lang w:val="en-US"/>
        </w:rPr>
        <w:t xml:space="preserve"> </w:t>
      </w:r>
      <w:proofErr w:type="spellStart"/>
      <w:r w:rsidRPr="00EA449E">
        <w:rPr>
          <w:b/>
          <w:sz w:val="24"/>
          <w:szCs w:val="24"/>
          <w:lang w:val="en-US"/>
        </w:rPr>
        <w:t>usullarining</w:t>
      </w:r>
      <w:proofErr w:type="spellEnd"/>
      <w:r w:rsidRPr="00EA449E">
        <w:rPr>
          <w:b/>
          <w:sz w:val="24"/>
          <w:szCs w:val="24"/>
          <w:lang w:val="en-US"/>
        </w:rPr>
        <w:t xml:space="preserve"> </w:t>
      </w:r>
      <w:proofErr w:type="spellStart"/>
      <w:r w:rsidRPr="00EA449E">
        <w:rPr>
          <w:b/>
          <w:sz w:val="24"/>
          <w:szCs w:val="24"/>
          <w:lang w:val="en-US"/>
        </w:rPr>
        <w:t>sintezi</w:t>
      </w:r>
      <w:proofErr w:type="spellEnd"/>
    </w:p>
    <w:p w14:paraId="640E6A9A" w14:textId="77777777" w:rsidR="00241F3D" w:rsidRPr="00EA449E" w:rsidRDefault="00241F3D" w:rsidP="00241F3D">
      <w:pPr>
        <w:widowControl w:val="0"/>
        <w:autoSpaceDE w:val="0"/>
        <w:autoSpaceDN w:val="0"/>
        <w:adjustRightInd w:val="0"/>
        <w:spacing w:line="216" w:lineRule="auto"/>
        <w:ind w:left="218" w:right="215" w:firstLine="0"/>
        <w:jc w:val="center"/>
        <w:rPr>
          <w:b/>
          <w:bCs/>
          <w:color w:val="000000"/>
          <w:sz w:val="24"/>
          <w:szCs w:val="24"/>
          <w:lang w:val="en-US" w:eastAsia="pt-PT"/>
        </w:rPr>
      </w:pPr>
    </w:p>
    <w:p w14:paraId="181C7A5A" w14:textId="7338B4DF" w:rsidR="00241F3D" w:rsidRPr="00241F3D" w:rsidRDefault="00241F3D" w:rsidP="00241F3D">
      <w:pPr>
        <w:widowControl w:val="0"/>
        <w:autoSpaceDE w:val="0"/>
        <w:autoSpaceDN w:val="0"/>
        <w:adjustRightInd w:val="0"/>
        <w:spacing w:line="216" w:lineRule="auto"/>
        <w:ind w:left="218" w:right="215" w:firstLine="0"/>
        <w:jc w:val="center"/>
        <w:rPr>
          <w:color w:val="000000"/>
          <w:sz w:val="24"/>
          <w:szCs w:val="24"/>
          <w:lang w:val="en-US" w:eastAsia="pt-PT"/>
        </w:rPr>
      </w:pPr>
      <w:proofErr w:type="spellStart"/>
      <w:r>
        <w:rPr>
          <w:b/>
          <w:bCs/>
          <w:color w:val="000000"/>
          <w:sz w:val="24"/>
          <w:szCs w:val="24"/>
          <w:lang w:val="en-US" w:eastAsia="pt-PT"/>
        </w:rPr>
        <w:t>Azizov</w:t>
      </w:r>
      <w:proofErr w:type="spellEnd"/>
      <w:r w:rsidRPr="00241F3D">
        <w:rPr>
          <w:b/>
          <w:bCs/>
          <w:color w:val="000000"/>
          <w:sz w:val="24"/>
          <w:szCs w:val="24"/>
          <w:lang w:val="en-US" w:eastAsia="pt-PT"/>
        </w:rPr>
        <w:t xml:space="preserve"> </w:t>
      </w:r>
      <w:proofErr w:type="spellStart"/>
      <w:r>
        <w:rPr>
          <w:b/>
          <w:bCs/>
          <w:color w:val="000000"/>
          <w:sz w:val="24"/>
          <w:szCs w:val="24"/>
          <w:lang w:val="en-US" w:eastAsia="pt-PT"/>
        </w:rPr>
        <w:t>Asadulla</w:t>
      </w:r>
      <w:proofErr w:type="spellEnd"/>
      <w:r w:rsidRPr="00241F3D">
        <w:rPr>
          <w:b/>
          <w:bCs/>
          <w:color w:val="000000"/>
          <w:sz w:val="24"/>
          <w:szCs w:val="24"/>
          <w:lang w:val="en-US" w:eastAsia="pt-PT"/>
        </w:rPr>
        <w:t xml:space="preserve"> </w:t>
      </w:r>
      <w:proofErr w:type="spellStart"/>
      <w:r>
        <w:rPr>
          <w:b/>
          <w:bCs/>
          <w:color w:val="000000"/>
          <w:sz w:val="24"/>
          <w:szCs w:val="24"/>
          <w:lang w:val="en-US" w:eastAsia="pt-PT"/>
        </w:rPr>
        <w:t>Raximovich</w:t>
      </w:r>
      <w:proofErr w:type="spellEnd"/>
      <w:r w:rsidRPr="00241F3D">
        <w:rPr>
          <w:color w:val="000000"/>
          <w:sz w:val="24"/>
          <w:szCs w:val="24"/>
          <w:lang w:val="en-US" w:eastAsia="pt-PT"/>
        </w:rPr>
        <w:t xml:space="preserve"> – «</w:t>
      </w:r>
      <w:proofErr w:type="spellStart"/>
      <w:r>
        <w:rPr>
          <w:color w:val="000000"/>
          <w:sz w:val="24"/>
          <w:szCs w:val="24"/>
          <w:lang w:val="en-US" w:eastAsia="pt-PT"/>
        </w:rPr>
        <w:t>Avtomatika</w:t>
      </w:r>
      <w:proofErr w:type="spellEnd"/>
      <w:r w:rsidRPr="00241F3D">
        <w:rPr>
          <w:color w:val="000000"/>
          <w:sz w:val="24"/>
          <w:szCs w:val="24"/>
          <w:lang w:val="en-US" w:eastAsia="pt-PT"/>
        </w:rPr>
        <w:t xml:space="preserve"> </w:t>
      </w:r>
      <w:proofErr w:type="spellStart"/>
      <w:r>
        <w:rPr>
          <w:color w:val="000000"/>
          <w:sz w:val="24"/>
          <w:szCs w:val="24"/>
          <w:lang w:val="en-US" w:eastAsia="pt-PT"/>
        </w:rPr>
        <w:t>va</w:t>
      </w:r>
      <w:proofErr w:type="spellEnd"/>
      <w:r w:rsidRPr="00241F3D">
        <w:rPr>
          <w:color w:val="000000"/>
          <w:sz w:val="24"/>
          <w:szCs w:val="24"/>
          <w:lang w:val="en-US" w:eastAsia="pt-PT"/>
        </w:rPr>
        <w:t xml:space="preserve"> </w:t>
      </w:r>
      <w:proofErr w:type="spellStart"/>
      <w:r>
        <w:rPr>
          <w:color w:val="000000"/>
          <w:sz w:val="24"/>
          <w:szCs w:val="24"/>
          <w:lang w:val="en-US" w:eastAsia="pt-PT"/>
        </w:rPr>
        <w:t>telemexanika</w:t>
      </w:r>
      <w:proofErr w:type="spellEnd"/>
      <w:r w:rsidRPr="00241F3D">
        <w:rPr>
          <w:color w:val="000000"/>
          <w:sz w:val="24"/>
          <w:szCs w:val="24"/>
          <w:lang w:val="en-US" w:eastAsia="pt-PT"/>
        </w:rPr>
        <w:t xml:space="preserve">» </w:t>
      </w:r>
      <w:proofErr w:type="spellStart"/>
      <w:r>
        <w:rPr>
          <w:color w:val="000000"/>
          <w:sz w:val="24"/>
          <w:szCs w:val="24"/>
          <w:lang w:val="en-US" w:eastAsia="pt-PT"/>
        </w:rPr>
        <w:t>kafedrasi</w:t>
      </w:r>
      <w:proofErr w:type="spellEnd"/>
      <w:r w:rsidRPr="00241F3D">
        <w:rPr>
          <w:color w:val="000000"/>
          <w:sz w:val="24"/>
          <w:szCs w:val="24"/>
          <w:lang w:val="en-US" w:eastAsia="pt-PT"/>
        </w:rPr>
        <w:t xml:space="preserve"> </w:t>
      </w:r>
      <w:proofErr w:type="spellStart"/>
      <w:r>
        <w:rPr>
          <w:color w:val="000000"/>
          <w:sz w:val="24"/>
          <w:szCs w:val="24"/>
          <w:lang w:val="en-US" w:eastAsia="pt-PT"/>
        </w:rPr>
        <w:t>professori</w:t>
      </w:r>
      <w:proofErr w:type="spellEnd"/>
      <w:r w:rsidRPr="00241F3D">
        <w:rPr>
          <w:color w:val="000000"/>
          <w:sz w:val="24"/>
          <w:szCs w:val="24"/>
          <w:lang w:val="en-US" w:eastAsia="pt-PT"/>
        </w:rPr>
        <w:t xml:space="preserve">, </w:t>
      </w:r>
      <w:r w:rsidRPr="002339D3">
        <w:rPr>
          <w:color w:val="000000"/>
          <w:sz w:val="24"/>
          <w:szCs w:val="24"/>
          <w:lang w:val="en-US" w:eastAsia="pt-PT"/>
        </w:rPr>
        <w:t>ORCID</w:t>
      </w:r>
      <w:r w:rsidRPr="00241F3D">
        <w:rPr>
          <w:color w:val="000000"/>
          <w:sz w:val="24"/>
          <w:szCs w:val="24"/>
          <w:lang w:val="en-US" w:eastAsia="pt-PT"/>
        </w:rPr>
        <w:t xml:space="preserve"> 0000-0002-5652-9611, </w:t>
      </w:r>
      <w:r w:rsidRPr="002339D3">
        <w:rPr>
          <w:color w:val="000000"/>
          <w:sz w:val="24"/>
          <w:szCs w:val="24"/>
          <w:lang w:val="en-US" w:eastAsia="pt-PT"/>
        </w:rPr>
        <w:t>E</w:t>
      </w:r>
      <w:r w:rsidRPr="00241F3D">
        <w:rPr>
          <w:color w:val="000000"/>
          <w:sz w:val="24"/>
          <w:szCs w:val="24"/>
          <w:lang w:val="en-US" w:eastAsia="pt-PT"/>
        </w:rPr>
        <w:t>-</w:t>
      </w:r>
      <w:r w:rsidRPr="002339D3">
        <w:rPr>
          <w:color w:val="000000"/>
          <w:sz w:val="24"/>
          <w:szCs w:val="24"/>
          <w:lang w:val="en-US" w:eastAsia="pt-PT"/>
        </w:rPr>
        <w:t>mail</w:t>
      </w:r>
      <w:r w:rsidRPr="00241F3D">
        <w:rPr>
          <w:color w:val="000000"/>
          <w:sz w:val="24"/>
          <w:szCs w:val="24"/>
          <w:lang w:val="en-US" w:eastAsia="pt-PT"/>
        </w:rPr>
        <w:t xml:space="preserve">: </w:t>
      </w:r>
      <w:r w:rsidRPr="002339D3">
        <w:rPr>
          <w:color w:val="000000"/>
          <w:sz w:val="24"/>
          <w:szCs w:val="24"/>
          <w:lang w:val="en-US" w:eastAsia="pt-PT"/>
        </w:rPr>
        <w:t>azizov</w:t>
      </w:r>
      <w:r w:rsidRPr="00241F3D">
        <w:rPr>
          <w:color w:val="000000"/>
          <w:sz w:val="24"/>
          <w:szCs w:val="24"/>
          <w:lang w:val="en-US" w:eastAsia="pt-PT"/>
        </w:rPr>
        <w:t>_</w:t>
      </w:r>
      <w:r w:rsidRPr="002339D3">
        <w:rPr>
          <w:color w:val="000000"/>
          <w:sz w:val="24"/>
          <w:szCs w:val="24"/>
          <w:lang w:val="en-US" w:eastAsia="pt-PT"/>
        </w:rPr>
        <w:t>asadulla</w:t>
      </w:r>
      <w:r w:rsidRPr="00241F3D">
        <w:rPr>
          <w:color w:val="000000"/>
          <w:sz w:val="24"/>
          <w:szCs w:val="24"/>
          <w:lang w:val="en-US" w:eastAsia="pt-PT"/>
        </w:rPr>
        <w:t>@</w:t>
      </w:r>
      <w:r w:rsidRPr="002339D3">
        <w:rPr>
          <w:color w:val="000000"/>
          <w:sz w:val="24"/>
          <w:szCs w:val="24"/>
          <w:lang w:val="en-US" w:eastAsia="pt-PT"/>
        </w:rPr>
        <w:t>mail</w:t>
      </w:r>
      <w:r w:rsidRPr="00241F3D">
        <w:rPr>
          <w:color w:val="000000"/>
          <w:sz w:val="24"/>
          <w:szCs w:val="24"/>
          <w:lang w:val="en-US" w:eastAsia="pt-PT"/>
        </w:rPr>
        <w:t>.</w:t>
      </w:r>
      <w:r w:rsidRPr="002339D3">
        <w:rPr>
          <w:color w:val="000000"/>
          <w:sz w:val="24"/>
          <w:szCs w:val="24"/>
          <w:lang w:val="en-US" w:eastAsia="pt-PT"/>
        </w:rPr>
        <w:t>ru</w:t>
      </w:r>
    </w:p>
    <w:p w14:paraId="178E9176" w14:textId="0F0D209D" w:rsidR="00241F3D" w:rsidRPr="00241F3D" w:rsidRDefault="00241F3D" w:rsidP="00241F3D">
      <w:pPr>
        <w:widowControl w:val="0"/>
        <w:autoSpaceDE w:val="0"/>
        <w:autoSpaceDN w:val="0"/>
        <w:adjustRightInd w:val="0"/>
        <w:spacing w:before="12" w:line="282" w:lineRule="exact"/>
        <w:ind w:left="208" w:firstLine="0"/>
        <w:jc w:val="center"/>
        <w:rPr>
          <w:sz w:val="24"/>
          <w:szCs w:val="24"/>
          <w:lang w:val="en-US" w:eastAsia="pt-PT"/>
        </w:rPr>
      </w:pPr>
      <w:proofErr w:type="spellStart"/>
      <w:r>
        <w:rPr>
          <w:b/>
          <w:bCs/>
          <w:color w:val="000000"/>
          <w:sz w:val="24"/>
          <w:szCs w:val="24"/>
          <w:lang w:val="en-US" w:eastAsia="pt-PT"/>
        </w:rPr>
        <w:t>Bondarenko</w:t>
      </w:r>
      <w:proofErr w:type="spellEnd"/>
      <w:r>
        <w:rPr>
          <w:b/>
          <w:bCs/>
          <w:color w:val="000000"/>
          <w:sz w:val="24"/>
          <w:szCs w:val="24"/>
          <w:lang w:val="en-US" w:eastAsia="pt-PT"/>
        </w:rPr>
        <w:t xml:space="preserve"> Ivan </w:t>
      </w:r>
      <w:proofErr w:type="spellStart"/>
      <w:r>
        <w:rPr>
          <w:b/>
          <w:bCs/>
          <w:color w:val="000000"/>
          <w:sz w:val="24"/>
          <w:szCs w:val="24"/>
          <w:lang w:val="en-US" w:eastAsia="pt-PT"/>
        </w:rPr>
        <w:t>Viktorovich</w:t>
      </w:r>
      <w:proofErr w:type="spellEnd"/>
      <w:r w:rsidRPr="00241F3D">
        <w:rPr>
          <w:b/>
          <w:bCs/>
          <w:color w:val="000000"/>
          <w:sz w:val="24"/>
          <w:szCs w:val="24"/>
          <w:lang w:val="en-US" w:eastAsia="pt-PT"/>
        </w:rPr>
        <w:t xml:space="preserve"> – </w:t>
      </w:r>
      <w:r w:rsidRPr="00241F3D">
        <w:rPr>
          <w:color w:val="000000"/>
          <w:sz w:val="24"/>
          <w:szCs w:val="24"/>
          <w:lang w:val="en-US" w:eastAsia="pt-PT"/>
        </w:rPr>
        <w:t>«</w:t>
      </w:r>
      <w:proofErr w:type="spellStart"/>
      <w:r>
        <w:rPr>
          <w:color w:val="000000"/>
          <w:sz w:val="24"/>
          <w:szCs w:val="24"/>
          <w:lang w:val="en-US" w:eastAsia="pt-PT"/>
        </w:rPr>
        <w:t>Avtomatika</w:t>
      </w:r>
      <w:proofErr w:type="spellEnd"/>
      <w:r w:rsidRPr="00241F3D">
        <w:rPr>
          <w:color w:val="000000"/>
          <w:sz w:val="24"/>
          <w:szCs w:val="24"/>
          <w:lang w:val="en-US" w:eastAsia="pt-PT"/>
        </w:rPr>
        <w:t xml:space="preserve"> </w:t>
      </w:r>
      <w:proofErr w:type="spellStart"/>
      <w:r>
        <w:rPr>
          <w:color w:val="000000"/>
          <w:sz w:val="24"/>
          <w:szCs w:val="24"/>
          <w:lang w:val="en-US" w:eastAsia="pt-PT"/>
        </w:rPr>
        <w:t>va</w:t>
      </w:r>
      <w:proofErr w:type="spellEnd"/>
      <w:r w:rsidRPr="00241F3D">
        <w:rPr>
          <w:color w:val="000000"/>
          <w:sz w:val="24"/>
          <w:szCs w:val="24"/>
          <w:lang w:val="en-US" w:eastAsia="pt-PT"/>
        </w:rPr>
        <w:t xml:space="preserve"> </w:t>
      </w:r>
      <w:proofErr w:type="spellStart"/>
      <w:r>
        <w:rPr>
          <w:color w:val="000000"/>
          <w:sz w:val="24"/>
          <w:szCs w:val="24"/>
          <w:lang w:val="en-US" w:eastAsia="pt-PT"/>
        </w:rPr>
        <w:t>telemexanika</w:t>
      </w:r>
      <w:proofErr w:type="spellEnd"/>
      <w:r w:rsidRPr="00241F3D">
        <w:rPr>
          <w:color w:val="000000"/>
          <w:sz w:val="24"/>
          <w:szCs w:val="24"/>
          <w:lang w:val="en-US" w:eastAsia="pt-PT"/>
        </w:rPr>
        <w:t xml:space="preserve">» </w:t>
      </w:r>
      <w:proofErr w:type="spellStart"/>
      <w:r>
        <w:rPr>
          <w:color w:val="000000"/>
          <w:sz w:val="24"/>
          <w:szCs w:val="24"/>
          <w:lang w:val="en-US" w:eastAsia="pt-PT"/>
        </w:rPr>
        <w:t>kafedrasi</w:t>
      </w:r>
      <w:proofErr w:type="spellEnd"/>
      <w:r w:rsidRPr="002339D3">
        <w:rPr>
          <w:color w:val="000000"/>
          <w:sz w:val="24"/>
          <w:szCs w:val="24"/>
          <w:lang w:val="en-US" w:eastAsia="pt-PT"/>
        </w:rPr>
        <w:t xml:space="preserve"> </w:t>
      </w:r>
      <w:proofErr w:type="spellStart"/>
      <w:r>
        <w:rPr>
          <w:color w:val="000000"/>
          <w:sz w:val="24"/>
          <w:szCs w:val="24"/>
          <w:lang w:val="en-US" w:eastAsia="pt-PT"/>
        </w:rPr>
        <w:t>tayanch</w:t>
      </w:r>
      <w:proofErr w:type="spellEnd"/>
      <w:r>
        <w:rPr>
          <w:color w:val="000000"/>
          <w:sz w:val="24"/>
          <w:szCs w:val="24"/>
          <w:lang w:val="en-US" w:eastAsia="pt-PT"/>
        </w:rPr>
        <w:t xml:space="preserve"> </w:t>
      </w:r>
      <w:proofErr w:type="spellStart"/>
      <w:r>
        <w:rPr>
          <w:color w:val="000000"/>
          <w:sz w:val="24"/>
          <w:szCs w:val="24"/>
          <w:lang w:val="en-US" w:eastAsia="pt-PT"/>
        </w:rPr>
        <w:t>doktorant</w:t>
      </w:r>
      <w:proofErr w:type="spellEnd"/>
      <w:r>
        <w:rPr>
          <w:color w:val="000000"/>
          <w:sz w:val="24"/>
          <w:szCs w:val="24"/>
          <w:lang w:val="en-US" w:eastAsia="pt-PT"/>
        </w:rPr>
        <w:t>,</w:t>
      </w:r>
    </w:p>
    <w:p w14:paraId="536F0946" w14:textId="77777777" w:rsidR="00241F3D" w:rsidRPr="002339D3" w:rsidRDefault="00241F3D" w:rsidP="00241F3D">
      <w:pPr>
        <w:widowControl w:val="0"/>
        <w:autoSpaceDE w:val="0"/>
        <w:autoSpaceDN w:val="0"/>
        <w:adjustRightInd w:val="0"/>
        <w:spacing w:line="240" w:lineRule="auto"/>
        <w:ind w:firstLine="0"/>
        <w:jc w:val="center"/>
        <w:rPr>
          <w:color w:val="000000"/>
          <w:sz w:val="24"/>
          <w:szCs w:val="24"/>
          <w:lang w:val="en-US" w:eastAsia="pt-PT"/>
        </w:rPr>
      </w:pPr>
      <w:r w:rsidRPr="002339D3">
        <w:rPr>
          <w:color w:val="000000"/>
          <w:sz w:val="24"/>
          <w:szCs w:val="24"/>
          <w:lang w:val="en-US" w:eastAsia="pt-PT"/>
        </w:rPr>
        <w:t xml:space="preserve">E-mail: </w:t>
      </w:r>
      <w:hyperlink r:id="rId9" w:history="1">
        <w:r w:rsidRPr="002339D3">
          <w:rPr>
            <w:color w:val="000000"/>
            <w:sz w:val="24"/>
            <w:szCs w:val="24"/>
            <w:lang w:val="en-US" w:eastAsia="pt-PT"/>
          </w:rPr>
          <w:t>bondarenko.ivan98@gmail.com</w:t>
        </w:r>
      </w:hyperlink>
    </w:p>
    <w:p w14:paraId="65C39F1D" w14:textId="77777777" w:rsidR="00241F3D" w:rsidRPr="002339D3" w:rsidRDefault="00241F3D" w:rsidP="00241F3D">
      <w:pPr>
        <w:widowControl w:val="0"/>
        <w:autoSpaceDE w:val="0"/>
        <w:autoSpaceDN w:val="0"/>
        <w:adjustRightInd w:val="0"/>
        <w:spacing w:line="240" w:lineRule="auto"/>
        <w:ind w:firstLine="0"/>
        <w:jc w:val="center"/>
        <w:rPr>
          <w:sz w:val="24"/>
          <w:szCs w:val="24"/>
          <w:lang w:val="en-US" w:eastAsia="pt-PT"/>
        </w:rPr>
      </w:pPr>
    </w:p>
    <w:p w14:paraId="1CBC0FD4" w14:textId="4659A487" w:rsidR="00241F3D" w:rsidRPr="00241F3D" w:rsidRDefault="00241F3D" w:rsidP="00241F3D">
      <w:pPr>
        <w:pStyle w:val="a9"/>
        <w:spacing w:line="276" w:lineRule="auto"/>
        <w:rPr>
          <w:rFonts w:eastAsia="Times New Roman"/>
          <w:b w:val="0"/>
          <w:caps w:val="0"/>
          <w:sz w:val="24"/>
          <w:szCs w:val="24"/>
          <w:lang w:val="en-US"/>
        </w:rPr>
      </w:pPr>
      <w:r>
        <w:rPr>
          <w:rFonts w:eastAsia="Times New Roman"/>
          <w:b w:val="0"/>
          <w:caps w:val="0"/>
          <w:sz w:val="24"/>
          <w:szCs w:val="24"/>
          <w:lang w:val="en-US"/>
        </w:rPr>
        <w:t xml:space="preserve">Toshkent </w:t>
      </w:r>
      <w:proofErr w:type="spellStart"/>
      <w:r>
        <w:rPr>
          <w:rFonts w:eastAsia="Times New Roman"/>
          <w:b w:val="0"/>
          <w:caps w:val="0"/>
          <w:sz w:val="24"/>
          <w:szCs w:val="24"/>
          <w:lang w:val="en-US"/>
        </w:rPr>
        <w:t>Davlat</w:t>
      </w:r>
      <w:proofErr w:type="spellEnd"/>
      <w:r>
        <w:rPr>
          <w:rFonts w:eastAsia="Times New Roman"/>
          <w:b w:val="0"/>
          <w:caps w:val="0"/>
          <w:sz w:val="24"/>
          <w:szCs w:val="24"/>
          <w:lang w:val="en-US"/>
        </w:rPr>
        <w:t xml:space="preserve"> Transport </w:t>
      </w:r>
      <w:proofErr w:type="spellStart"/>
      <w:r>
        <w:rPr>
          <w:rFonts w:eastAsia="Times New Roman"/>
          <w:b w:val="0"/>
          <w:caps w:val="0"/>
          <w:sz w:val="24"/>
          <w:szCs w:val="24"/>
          <w:lang w:val="en-US"/>
        </w:rPr>
        <w:t>Universiteti</w:t>
      </w:r>
      <w:proofErr w:type="spellEnd"/>
      <w:r w:rsidRPr="00241F3D">
        <w:rPr>
          <w:rFonts w:eastAsia="Times New Roman"/>
          <w:b w:val="0"/>
          <w:caps w:val="0"/>
          <w:sz w:val="24"/>
          <w:szCs w:val="24"/>
          <w:lang w:val="en-US"/>
        </w:rPr>
        <w:t xml:space="preserve">, </w:t>
      </w:r>
      <w:proofErr w:type="spellStart"/>
      <w:r w:rsidR="00EA449E">
        <w:rPr>
          <w:rFonts w:eastAsia="Times New Roman"/>
          <w:b w:val="0"/>
          <w:caps w:val="0"/>
          <w:sz w:val="24"/>
          <w:szCs w:val="24"/>
          <w:lang w:val="en-US"/>
        </w:rPr>
        <w:t>O’</w:t>
      </w:r>
      <w:r>
        <w:rPr>
          <w:rFonts w:eastAsia="Times New Roman"/>
          <w:b w:val="0"/>
          <w:caps w:val="0"/>
          <w:sz w:val="24"/>
          <w:szCs w:val="24"/>
          <w:lang w:val="en-US"/>
        </w:rPr>
        <w:t>zbekiston</w:t>
      </w:r>
      <w:proofErr w:type="spellEnd"/>
      <w:r>
        <w:rPr>
          <w:rFonts w:eastAsia="Times New Roman"/>
          <w:b w:val="0"/>
          <w:caps w:val="0"/>
          <w:sz w:val="24"/>
          <w:szCs w:val="24"/>
          <w:lang w:val="en-US"/>
        </w:rPr>
        <w:t xml:space="preserve"> </w:t>
      </w:r>
      <w:proofErr w:type="spellStart"/>
      <w:r>
        <w:rPr>
          <w:rFonts w:eastAsia="Times New Roman"/>
          <w:b w:val="0"/>
          <w:caps w:val="0"/>
          <w:sz w:val="24"/>
          <w:szCs w:val="24"/>
          <w:lang w:val="en-US"/>
        </w:rPr>
        <w:t>Respublikasi</w:t>
      </w:r>
      <w:proofErr w:type="spellEnd"/>
    </w:p>
    <w:p w14:paraId="75B7E7E4" w14:textId="77777777" w:rsidR="00241F3D" w:rsidRPr="00241F3D" w:rsidRDefault="00241F3D" w:rsidP="00241F3D">
      <w:pPr>
        <w:rPr>
          <w:sz w:val="24"/>
          <w:szCs w:val="24"/>
          <w:lang w:val="en-US"/>
        </w:rPr>
      </w:pPr>
    </w:p>
    <w:p w14:paraId="4861658C" w14:textId="77777777" w:rsidR="00EA449E" w:rsidRPr="00EA449E" w:rsidRDefault="00EA449E" w:rsidP="00EA449E">
      <w:pPr>
        <w:widowControl w:val="0"/>
        <w:autoSpaceDE w:val="0"/>
        <w:autoSpaceDN w:val="0"/>
        <w:spacing w:line="276" w:lineRule="auto"/>
        <w:ind w:firstLine="0"/>
        <w:rPr>
          <w:b/>
          <w:bCs/>
          <w:i/>
          <w:iCs/>
          <w:sz w:val="24"/>
          <w:szCs w:val="24"/>
          <w:lang w:val="en-US"/>
        </w:rPr>
      </w:pPr>
      <w:proofErr w:type="spellStart"/>
      <w:r w:rsidRPr="00EA449E">
        <w:rPr>
          <w:b/>
          <w:bCs/>
          <w:i/>
          <w:iCs/>
          <w:sz w:val="24"/>
          <w:szCs w:val="24"/>
          <w:lang w:val="en-US"/>
        </w:rPr>
        <w:t>Annotatsiya</w:t>
      </w:r>
      <w:proofErr w:type="spellEnd"/>
      <w:r w:rsidRPr="00EA449E">
        <w:rPr>
          <w:b/>
          <w:bCs/>
          <w:i/>
          <w:iCs/>
          <w:sz w:val="24"/>
          <w:szCs w:val="24"/>
          <w:lang w:val="en-US"/>
        </w:rPr>
        <w:t xml:space="preserve">. </w:t>
      </w:r>
      <w:proofErr w:type="spellStart"/>
      <w:r w:rsidRPr="00EA449E">
        <w:rPr>
          <w:bCs/>
          <w:i/>
          <w:iCs/>
          <w:sz w:val="24"/>
          <w:szCs w:val="24"/>
          <w:lang w:val="en-US"/>
        </w:rPr>
        <w:t>Maqolada</w:t>
      </w:r>
      <w:proofErr w:type="spellEnd"/>
      <w:r w:rsidRPr="00EA449E">
        <w:rPr>
          <w:bCs/>
          <w:i/>
          <w:iCs/>
          <w:sz w:val="24"/>
          <w:szCs w:val="24"/>
          <w:lang w:val="en-US"/>
        </w:rPr>
        <w:t xml:space="preserve"> </w:t>
      </w:r>
      <w:proofErr w:type="spellStart"/>
      <w:r w:rsidRPr="00EA449E">
        <w:rPr>
          <w:bCs/>
          <w:i/>
          <w:iCs/>
          <w:sz w:val="24"/>
          <w:szCs w:val="24"/>
          <w:lang w:val="en-US"/>
        </w:rPr>
        <w:t>rele</w:t>
      </w:r>
      <w:proofErr w:type="spellEnd"/>
      <w:r w:rsidRPr="00EA449E">
        <w:rPr>
          <w:bCs/>
          <w:i/>
          <w:iCs/>
          <w:sz w:val="24"/>
          <w:szCs w:val="24"/>
          <w:lang w:val="en-US"/>
        </w:rPr>
        <w:t xml:space="preserve"> </w:t>
      </w:r>
      <w:proofErr w:type="spellStart"/>
      <w:r w:rsidRPr="00EA449E">
        <w:rPr>
          <w:bCs/>
          <w:i/>
          <w:iCs/>
          <w:sz w:val="24"/>
          <w:szCs w:val="24"/>
          <w:lang w:val="en-US"/>
        </w:rPr>
        <w:t>mantiqiga</w:t>
      </w:r>
      <w:proofErr w:type="spellEnd"/>
      <w:r w:rsidRPr="00EA449E">
        <w:rPr>
          <w:bCs/>
          <w:i/>
          <w:iCs/>
          <w:sz w:val="24"/>
          <w:szCs w:val="24"/>
          <w:lang w:val="en-US"/>
        </w:rPr>
        <w:t xml:space="preserve"> </w:t>
      </w:r>
      <w:proofErr w:type="spellStart"/>
      <w:r w:rsidRPr="00EA449E">
        <w:rPr>
          <w:bCs/>
          <w:i/>
          <w:iCs/>
          <w:sz w:val="24"/>
          <w:szCs w:val="24"/>
          <w:lang w:val="en-US"/>
        </w:rPr>
        <w:t>asoslangan</w:t>
      </w:r>
      <w:proofErr w:type="spellEnd"/>
      <w:r w:rsidRPr="00EA449E">
        <w:rPr>
          <w:bCs/>
          <w:i/>
          <w:iCs/>
          <w:sz w:val="24"/>
          <w:szCs w:val="24"/>
          <w:lang w:val="en-US"/>
        </w:rPr>
        <w:t xml:space="preserve"> </w:t>
      </w:r>
      <w:proofErr w:type="spellStart"/>
      <w:r w:rsidRPr="00EA449E">
        <w:rPr>
          <w:bCs/>
          <w:i/>
          <w:iCs/>
          <w:sz w:val="24"/>
          <w:szCs w:val="24"/>
          <w:lang w:val="en-US"/>
        </w:rPr>
        <w:t>stansiya</w:t>
      </w:r>
      <w:proofErr w:type="spellEnd"/>
      <w:r w:rsidRPr="00EA449E">
        <w:rPr>
          <w:bCs/>
          <w:i/>
          <w:iCs/>
          <w:sz w:val="24"/>
          <w:szCs w:val="24"/>
          <w:lang w:val="en-US"/>
        </w:rPr>
        <w:t xml:space="preserve"> </w:t>
      </w:r>
      <w:proofErr w:type="spellStart"/>
      <w:r w:rsidRPr="00EA449E">
        <w:rPr>
          <w:bCs/>
          <w:i/>
          <w:iCs/>
          <w:sz w:val="24"/>
          <w:szCs w:val="24"/>
          <w:lang w:val="en-US"/>
        </w:rPr>
        <w:t>avtomatika</w:t>
      </w:r>
      <w:proofErr w:type="spellEnd"/>
      <w:r w:rsidRPr="00EA449E">
        <w:rPr>
          <w:bCs/>
          <w:i/>
          <w:iCs/>
          <w:sz w:val="24"/>
          <w:szCs w:val="24"/>
          <w:lang w:val="en-US"/>
        </w:rPr>
        <w:t xml:space="preserve"> </w:t>
      </w:r>
      <w:proofErr w:type="spellStart"/>
      <w:r w:rsidRPr="00EA449E">
        <w:rPr>
          <w:bCs/>
          <w:i/>
          <w:iCs/>
          <w:sz w:val="24"/>
          <w:szCs w:val="24"/>
          <w:lang w:val="en-US"/>
        </w:rPr>
        <w:t>va</w:t>
      </w:r>
      <w:proofErr w:type="spellEnd"/>
      <w:r w:rsidRPr="00EA449E">
        <w:rPr>
          <w:bCs/>
          <w:i/>
          <w:iCs/>
          <w:sz w:val="24"/>
          <w:szCs w:val="24"/>
          <w:lang w:val="en-US"/>
        </w:rPr>
        <w:t xml:space="preserve"> </w:t>
      </w:r>
      <w:proofErr w:type="spellStart"/>
      <w:r w:rsidRPr="00EA449E">
        <w:rPr>
          <w:bCs/>
          <w:i/>
          <w:iCs/>
          <w:sz w:val="24"/>
          <w:szCs w:val="24"/>
          <w:lang w:val="en-US"/>
        </w:rPr>
        <w:t>telemexanika</w:t>
      </w:r>
      <w:proofErr w:type="spellEnd"/>
      <w:r w:rsidRPr="00EA449E">
        <w:rPr>
          <w:bCs/>
          <w:i/>
          <w:iCs/>
          <w:sz w:val="24"/>
          <w:szCs w:val="24"/>
          <w:lang w:val="en-US"/>
        </w:rPr>
        <w:t xml:space="preserve"> </w:t>
      </w:r>
      <w:proofErr w:type="spellStart"/>
      <w:r w:rsidRPr="00EA449E">
        <w:rPr>
          <w:bCs/>
          <w:i/>
          <w:iCs/>
          <w:sz w:val="24"/>
          <w:szCs w:val="24"/>
          <w:lang w:val="en-US"/>
        </w:rPr>
        <w:t>tizimlariga</w:t>
      </w:r>
      <w:proofErr w:type="spellEnd"/>
      <w:r w:rsidRPr="00EA449E">
        <w:rPr>
          <w:bCs/>
          <w:i/>
          <w:iCs/>
          <w:sz w:val="24"/>
          <w:szCs w:val="24"/>
          <w:lang w:val="en-US"/>
        </w:rPr>
        <w:t xml:space="preserve"> </w:t>
      </w:r>
      <w:proofErr w:type="spellStart"/>
      <w:r w:rsidRPr="00EA449E">
        <w:rPr>
          <w:bCs/>
          <w:i/>
          <w:iCs/>
          <w:sz w:val="24"/>
          <w:szCs w:val="24"/>
          <w:lang w:val="en-US"/>
        </w:rPr>
        <w:t>mikroprotsessor</w:t>
      </w:r>
      <w:proofErr w:type="spellEnd"/>
      <w:r w:rsidRPr="00EA449E">
        <w:rPr>
          <w:bCs/>
          <w:i/>
          <w:iCs/>
          <w:sz w:val="24"/>
          <w:szCs w:val="24"/>
          <w:lang w:val="en-US"/>
        </w:rPr>
        <w:t xml:space="preserve"> </w:t>
      </w:r>
      <w:proofErr w:type="spellStart"/>
      <w:r w:rsidRPr="00EA449E">
        <w:rPr>
          <w:bCs/>
          <w:i/>
          <w:iCs/>
          <w:sz w:val="24"/>
          <w:szCs w:val="24"/>
          <w:lang w:val="en-US"/>
        </w:rPr>
        <w:t>qurilmalarini</w:t>
      </w:r>
      <w:proofErr w:type="spellEnd"/>
      <w:r w:rsidRPr="00EA449E">
        <w:rPr>
          <w:bCs/>
          <w:i/>
          <w:iCs/>
          <w:sz w:val="24"/>
          <w:szCs w:val="24"/>
          <w:lang w:val="en-US"/>
        </w:rPr>
        <w:t xml:space="preserve"> </w:t>
      </w:r>
      <w:proofErr w:type="spellStart"/>
      <w:r w:rsidRPr="00EA449E">
        <w:rPr>
          <w:bCs/>
          <w:i/>
          <w:iCs/>
          <w:sz w:val="24"/>
          <w:szCs w:val="24"/>
          <w:lang w:val="en-US"/>
        </w:rPr>
        <w:t>integratsiya</w:t>
      </w:r>
      <w:proofErr w:type="spellEnd"/>
      <w:r w:rsidRPr="00EA449E">
        <w:rPr>
          <w:bCs/>
          <w:i/>
          <w:iCs/>
          <w:sz w:val="24"/>
          <w:szCs w:val="24"/>
          <w:lang w:val="en-US"/>
        </w:rPr>
        <w:t xml:space="preserve"> </w:t>
      </w:r>
      <w:proofErr w:type="spellStart"/>
      <w:r w:rsidRPr="00EA449E">
        <w:rPr>
          <w:bCs/>
          <w:i/>
          <w:iCs/>
          <w:sz w:val="24"/>
          <w:szCs w:val="24"/>
          <w:lang w:val="en-US"/>
        </w:rPr>
        <w:t>qilishning</w:t>
      </w:r>
      <w:proofErr w:type="spellEnd"/>
      <w:r w:rsidRPr="00EA449E">
        <w:rPr>
          <w:bCs/>
          <w:i/>
          <w:iCs/>
          <w:sz w:val="24"/>
          <w:szCs w:val="24"/>
          <w:lang w:val="en-US"/>
        </w:rPr>
        <w:t xml:space="preserve"> </w:t>
      </w:r>
      <w:proofErr w:type="spellStart"/>
      <w:r w:rsidRPr="00EA449E">
        <w:rPr>
          <w:bCs/>
          <w:i/>
          <w:iCs/>
          <w:sz w:val="24"/>
          <w:szCs w:val="24"/>
          <w:lang w:val="en-US"/>
        </w:rPr>
        <w:t>dolzarbligi</w:t>
      </w:r>
      <w:proofErr w:type="spellEnd"/>
      <w:r w:rsidRPr="00EA449E">
        <w:rPr>
          <w:bCs/>
          <w:i/>
          <w:iCs/>
          <w:sz w:val="24"/>
          <w:szCs w:val="24"/>
          <w:lang w:val="en-US"/>
        </w:rPr>
        <w:t xml:space="preserve"> </w:t>
      </w:r>
      <w:proofErr w:type="spellStart"/>
      <w:proofErr w:type="gramStart"/>
      <w:r w:rsidRPr="00EA449E">
        <w:rPr>
          <w:bCs/>
          <w:i/>
          <w:iCs/>
          <w:sz w:val="24"/>
          <w:szCs w:val="24"/>
          <w:lang w:val="en-US"/>
        </w:rPr>
        <w:t>ko‘</w:t>
      </w:r>
      <w:proofErr w:type="gramEnd"/>
      <w:r w:rsidRPr="00EA449E">
        <w:rPr>
          <w:bCs/>
          <w:i/>
          <w:iCs/>
          <w:sz w:val="24"/>
          <w:szCs w:val="24"/>
          <w:lang w:val="en-US"/>
        </w:rPr>
        <w:t>rib</w:t>
      </w:r>
      <w:proofErr w:type="spellEnd"/>
      <w:r w:rsidRPr="00EA449E">
        <w:rPr>
          <w:bCs/>
          <w:i/>
          <w:iCs/>
          <w:sz w:val="24"/>
          <w:szCs w:val="24"/>
          <w:lang w:val="en-US"/>
        </w:rPr>
        <w:t xml:space="preserve"> </w:t>
      </w:r>
      <w:proofErr w:type="spellStart"/>
      <w:r w:rsidRPr="00EA449E">
        <w:rPr>
          <w:bCs/>
          <w:i/>
          <w:iCs/>
          <w:sz w:val="24"/>
          <w:szCs w:val="24"/>
          <w:lang w:val="en-US"/>
        </w:rPr>
        <w:t>chiqiladi</w:t>
      </w:r>
      <w:proofErr w:type="spellEnd"/>
      <w:r w:rsidRPr="00EA449E">
        <w:rPr>
          <w:bCs/>
          <w:i/>
          <w:iCs/>
          <w:sz w:val="24"/>
          <w:szCs w:val="24"/>
          <w:lang w:val="en-US"/>
        </w:rPr>
        <w:t xml:space="preserve">. </w:t>
      </w:r>
      <w:proofErr w:type="spellStart"/>
      <w:r w:rsidRPr="00EA449E">
        <w:rPr>
          <w:bCs/>
          <w:i/>
          <w:iCs/>
          <w:sz w:val="24"/>
          <w:szCs w:val="24"/>
          <w:lang w:val="en-US"/>
        </w:rPr>
        <w:t>Klassik</w:t>
      </w:r>
      <w:proofErr w:type="spellEnd"/>
      <w:r w:rsidRPr="00EA449E">
        <w:rPr>
          <w:bCs/>
          <w:i/>
          <w:iCs/>
          <w:sz w:val="24"/>
          <w:szCs w:val="24"/>
          <w:lang w:val="en-US"/>
        </w:rPr>
        <w:t xml:space="preserve"> </w:t>
      </w:r>
      <w:proofErr w:type="spellStart"/>
      <w:r w:rsidRPr="00EA449E">
        <w:rPr>
          <w:bCs/>
          <w:i/>
          <w:iCs/>
          <w:sz w:val="24"/>
          <w:szCs w:val="24"/>
          <w:lang w:val="en-US"/>
        </w:rPr>
        <w:t>dasturiy</w:t>
      </w:r>
      <w:proofErr w:type="spellEnd"/>
      <w:r w:rsidRPr="00EA449E">
        <w:rPr>
          <w:bCs/>
          <w:i/>
          <w:iCs/>
          <w:sz w:val="24"/>
          <w:szCs w:val="24"/>
          <w:lang w:val="en-US"/>
        </w:rPr>
        <w:t xml:space="preserve"> </w:t>
      </w:r>
      <w:proofErr w:type="spellStart"/>
      <w:r w:rsidRPr="00EA449E">
        <w:rPr>
          <w:bCs/>
          <w:i/>
          <w:iCs/>
          <w:sz w:val="24"/>
          <w:szCs w:val="24"/>
          <w:lang w:val="en-US"/>
        </w:rPr>
        <w:t>algoritmlarga</w:t>
      </w:r>
      <w:proofErr w:type="spellEnd"/>
      <w:r w:rsidRPr="00EA449E">
        <w:rPr>
          <w:bCs/>
          <w:i/>
          <w:iCs/>
          <w:sz w:val="24"/>
          <w:szCs w:val="24"/>
          <w:lang w:val="en-US"/>
        </w:rPr>
        <w:t xml:space="preserve"> </w:t>
      </w:r>
      <w:proofErr w:type="spellStart"/>
      <w:r w:rsidRPr="00EA449E">
        <w:rPr>
          <w:bCs/>
          <w:i/>
          <w:iCs/>
          <w:sz w:val="24"/>
          <w:szCs w:val="24"/>
          <w:lang w:val="en-US"/>
        </w:rPr>
        <w:t>muqobil</w:t>
      </w:r>
      <w:proofErr w:type="spellEnd"/>
      <w:r w:rsidRPr="00EA449E">
        <w:rPr>
          <w:bCs/>
          <w:i/>
          <w:iCs/>
          <w:sz w:val="24"/>
          <w:szCs w:val="24"/>
          <w:lang w:val="en-US"/>
        </w:rPr>
        <w:t xml:space="preserve"> </w:t>
      </w:r>
      <w:proofErr w:type="spellStart"/>
      <w:r w:rsidRPr="00EA449E">
        <w:rPr>
          <w:bCs/>
          <w:i/>
          <w:iCs/>
          <w:sz w:val="24"/>
          <w:szCs w:val="24"/>
          <w:lang w:val="en-US"/>
        </w:rPr>
        <w:t>sifatida</w:t>
      </w:r>
      <w:proofErr w:type="spellEnd"/>
      <w:r w:rsidRPr="00EA449E">
        <w:rPr>
          <w:bCs/>
          <w:i/>
          <w:iCs/>
          <w:sz w:val="24"/>
          <w:szCs w:val="24"/>
          <w:lang w:val="en-US"/>
        </w:rPr>
        <w:t xml:space="preserve"> </w:t>
      </w:r>
      <w:proofErr w:type="spellStart"/>
      <w:r w:rsidRPr="00EA449E">
        <w:rPr>
          <w:bCs/>
          <w:i/>
          <w:iCs/>
          <w:sz w:val="24"/>
          <w:szCs w:val="24"/>
          <w:lang w:val="en-US"/>
        </w:rPr>
        <w:t>neyron</w:t>
      </w:r>
      <w:proofErr w:type="spellEnd"/>
      <w:r w:rsidRPr="00EA449E">
        <w:rPr>
          <w:bCs/>
          <w:i/>
          <w:iCs/>
          <w:sz w:val="24"/>
          <w:szCs w:val="24"/>
          <w:lang w:val="en-US"/>
        </w:rPr>
        <w:t xml:space="preserve"> </w:t>
      </w:r>
      <w:proofErr w:type="spellStart"/>
      <w:r w:rsidRPr="00EA449E">
        <w:rPr>
          <w:bCs/>
          <w:i/>
          <w:iCs/>
          <w:sz w:val="24"/>
          <w:szCs w:val="24"/>
          <w:lang w:val="en-US"/>
        </w:rPr>
        <w:t>tarmoqlarni</w:t>
      </w:r>
      <w:proofErr w:type="spellEnd"/>
      <w:r w:rsidRPr="00EA449E">
        <w:rPr>
          <w:bCs/>
          <w:i/>
          <w:iCs/>
          <w:sz w:val="24"/>
          <w:szCs w:val="24"/>
          <w:lang w:val="en-US"/>
        </w:rPr>
        <w:t xml:space="preserve"> </w:t>
      </w:r>
      <w:proofErr w:type="spellStart"/>
      <w:r w:rsidRPr="00EA449E">
        <w:rPr>
          <w:bCs/>
          <w:i/>
          <w:iCs/>
          <w:sz w:val="24"/>
          <w:szCs w:val="24"/>
          <w:lang w:val="en-US"/>
        </w:rPr>
        <w:t>integratsiya</w:t>
      </w:r>
      <w:proofErr w:type="spellEnd"/>
      <w:r w:rsidRPr="00EA449E">
        <w:rPr>
          <w:bCs/>
          <w:i/>
          <w:iCs/>
          <w:sz w:val="24"/>
          <w:szCs w:val="24"/>
          <w:lang w:val="en-US"/>
        </w:rPr>
        <w:t xml:space="preserve"> </w:t>
      </w:r>
      <w:proofErr w:type="spellStart"/>
      <w:r w:rsidRPr="00EA449E">
        <w:rPr>
          <w:bCs/>
          <w:i/>
          <w:iCs/>
          <w:sz w:val="24"/>
          <w:szCs w:val="24"/>
          <w:lang w:val="en-US"/>
        </w:rPr>
        <w:t>qilish</w:t>
      </w:r>
      <w:proofErr w:type="spellEnd"/>
      <w:r w:rsidRPr="00EA449E">
        <w:rPr>
          <w:bCs/>
          <w:i/>
          <w:iCs/>
          <w:sz w:val="24"/>
          <w:szCs w:val="24"/>
          <w:lang w:val="en-US"/>
        </w:rPr>
        <w:t xml:space="preserve"> </w:t>
      </w:r>
      <w:proofErr w:type="spellStart"/>
      <w:r w:rsidRPr="00EA449E">
        <w:rPr>
          <w:bCs/>
          <w:i/>
          <w:iCs/>
          <w:sz w:val="24"/>
          <w:szCs w:val="24"/>
          <w:lang w:val="en-US"/>
        </w:rPr>
        <w:t>istiqbollari</w:t>
      </w:r>
      <w:proofErr w:type="spellEnd"/>
      <w:r w:rsidRPr="00EA449E">
        <w:rPr>
          <w:bCs/>
          <w:i/>
          <w:iCs/>
          <w:sz w:val="24"/>
          <w:szCs w:val="24"/>
          <w:lang w:val="en-US"/>
        </w:rPr>
        <w:t xml:space="preserve">, </w:t>
      </w:r>
      <w:proofErr w:type="spellStart"/>
      <w:r w:rsidRPr="00EA449E">
        <w:rPr>
          <w:bCs/>
          <w:i/>
          <w:iCs/>
          <w:sz w:val="24"/>
          <w:szCs w:val="24"/>
          <w:lang w:val="en-US"/>
        </w:rPr>
        <w:t>blokli</w:t>
      </w:r>
      <w:proofErr w:type="spellEnd"/>
      <w:r w:rsidRPr="00EA449E">
        <w:rPr>
          <w:bCs/>
          <w:i/>
          <w:iCs/>
          <w:sz w:val="24"/>
          <w:szCs w:val="24"/>
          <w:lang w:val="en-US"/>
        </w:rPr>
        <w:t xml:space="preserve"> </w:t>
      </w:r>
      <w:proofErr w:type="spellStart"/>
      <w:r w:rsidRPr="00EA449E">
        <w:rPr>
          <w:bCs/>
          <w:i/>
          <w:iCs/>
          <w:sz w:val="24"/>
          <w:szCs w:val="24"/>
          <w:lang w:val="en-US"/>
        </w:rPr>
        <w:t>marshrutli</w:t>
      </w:r>
      <w:proofErr w:type="spellEnd"/>
      <w:r w:rsidRPr="00EA449E">
        <w:rPr>
          <w:bCs/>
          <w:i/>
          <w:iCs/>
          <w:sz w:val="24"/>
          <w:szCs w:val="24"/>
          <w:lang w:val="en-US"/>
        </w:rPr>
        <w:t xml:space="preserve"> </w:t>
      </w:r>
      <w:proofErr w:type="spellStart"/>
      <w:r w:rsidRPr="00EA449E">
        <w:rPr>
          <w:bCs/>
          <w:i/>
          <w:iCs/>
          <w:sz w:val="24"/>
          <w:szCs w:val="24"/>
          <w:lang w:val="en-US"/>
        </w:rPr>
        <w:t>rele</w:t>
      </w:r>
      <w:proofErr w:type="spellEnd"/>
      <w:r w:rsidRPr="00EA449E">
        <w:rPr>
          <w:bCs/>
          <w:i/>
          <w:iCs/>
          <w:sz w:val="24"/>
          <w:szCs w:val="24"/>
          <w:lang w:val="en-US"/>
        </w:rPr>
        <w:t xml:space="preserve"> </w:t>
      </w:r>
      <w:proofErr w:type="spellStart"/>
      <w:r w:rsidRPr="00EA449E">
        <w:rPr>
          <w:bCs/>
          <w:i/>
          <w:iCs/>
          <w:sz w:val="24"/>
          <w:szCs w:val="24"/>
          <w:lang w:val="en-US"/>
        </w:rPr>
        <w:t>markazlashtirish</w:t>
      </w:r>
      <w:proofErr w:type="spellEnd"/>
      <w:r w:rsidRPr="00EA449E">
        <w:rPr>
          <w:bCs/>
          <w:i/>
          <w:iCs/>
          <w:sz w:val="24"/>
          <w:szCs w:val="24"/>
          <w:lang w:val="en-US"/>
        </w:rPr>
        <w:t xml:space="preserve"> </w:t>
      </w:r>
      <w:proofErr w:type="spellStart"/>
      <w:r w:rsidRPr="00EA449E">
        <w:rPr>
          <w:bCs/>
          <w:i/>
          <w:iCs/>
          <w:sz w:val="24"/>
          <w:szCs w:val="24"/>
          <w:lang w:val="en-US"/>
        </w:rPr>
        <w:t>tizimining</w:t>
      </w:r>
      <w:proofErr w:type="spellEnd"/>
      <w:r w:rsidRPr="00EA449E">
        <w:rPr>
          <w:bCs/>
          <w:i/>
          <w:iCs/>
          <w:sz w:val="24"/>
          <w:szCs w:val="24"/>
          <w:lang w:val="en-US"/>
        </w:rPr>
        <w:t xml:space="preserve"> </w:t>
      </w:r>
      <w:proofErr w:type="spellStart"/>
      <w:proofErr w:type="gramStart"/>
      <w:r w:rsidRPr="00EA449E">
        <w:rPr>
          <w:bCs/>
          <w:i/>
          <w:iCs/>
          <w:sz w:val="24"/>
          <w:szCs w:val="24"/>
          <w:lang w:val="en-US"/>
        </w:rPr>
        <w:t>yo‘</w:t>
      </w:r>
      <w:proofErr w:type="gramEnd"/>
      <w:r w:rsidRPr="00EA449E">
        <w:rPr>
          <w:bCs/>
          <w:i/>
          <w:iCs/>
          <w:sz w:val="24"/>
          <w:szCs w:val="24"/>
          <w:lang w:val="en-US"/>
        </w:rPr>
        <w:t>nalish</w:t>
      </w:r>
      <w:proofErr w:type="spellEnd"/>
      <w:r w:rsidRPr="00EA449E">
        <w:rPr>
          <w:bCs/>
          <w:i/>
          <w:iCs/>
          <w:sz w:val="24"/>
          <w:szCs w:val="24"/>
          <w:lang w:val="en-US"/>
        </w:rPr>
        <w:t xml:space="preserve"> </w:t>
      </w:r>
      <w:proofErr w:type="spellStart"/>
      <w:r w:rsidRPr="00EA449E">
        <w:rPr>
          <w:bCs/>
          <w:i/>
          <w:iCs/>
          <w:sz w:val="24"/>
          <w:szCs w:val="24"/>
          <w:lang w:val="en-US"/>
        </w:rPr>
        <w:t>va</w:t>
      </w:r>
      <w:proofErr w:type="spellEnd"/>
      <w:r w:rsidRPr="00EA449E">
        <w:rPr>
          <w:bCs/>
          <w:i/>
          <w:iCs/>
          <w:sz w:val="24"/>
          <w:szCs w:val="24"/>
          <w:lang w:val="en-US"/>
        </w:rPr>
        <w:t xml:space="preserve"> </w:t>
      </w:r>
      <w:proofErr w:type="spellStart"/>
      <w:r w:rsidRPr="00EA449E">
        <w:rPr>
          <w:bCs/>
          <w:i/>
          <w:iCs/>
          <w:sz w:val="24"/>
          <w:szCs w:val="24"/>
          <w:lang w:val="en-US"/>
        </w:rPr>
        <w:t>marshrut</w:t>
      </w:r>
      <w:proofErr w:type="spellEnd"/>
      <w:r w:rsidRPr="00EA449E">
        <w:rPr>
          <w:bCs/>
          <w:i/>
          <w:iCs/>
          <w:sz w:val="24"/>
          <w:szCs w:val="24"/>
          <w:lang w:val="en-US"/>
        </w:rPr>
        <w:t xml:space="preserve"> </w:t>
      </w:r>
      <w:proofErr w:type="spellStart"/>
      <w:r w:rsidRPr="00EA449E">
        <w:rPr>
          <w:bCs/>
          <w:i/>
          <w:iCs/>
          <w:sz w:val="24"/>
          <w:szCs w:val="24"/>
          <w:lang w:val="en-US"/>
        </w:rPr>
        <w:t>toifasini</w:t>
      </w:r>
      <w:proofErr w:type="spellEnd"/>
      <w:r w:rsidRPr="00EA449E">
        <w:rPr>
          <w:bCs/>
          <w:i/>
          <w:iCs/>
          <w:sz w:val="24"/>
          <w:szCs w:val="24"/>
          <w:lang w:val="en-US"/>
        </w:rPr>
        <w:t xml:space="preserve"> </w:t>
      </w:r>
      <w:proofErr w:type="spellStart"/>
      <w:r w:rsidRPr="00EA449E">
        <w:rPr>
          <w:bCs/>
          <w:i/>
          <w:iCs/>
          <w:sz w:val="24"/>
          <w:szCs w:val="24"/>
          <w:lang w:val="en-US"/>
        </w:rPr>
        <w:t>aniqlash</w:t>
      </w:r>
      <w:proofErr w:type="spellEnd"/>
      <w:r w:rsidRPr="00EA449E">
        <w:rPr>
          <w:bCs/>
          <w:i/>
          <w:iCs/>
          <w:sz w:val="24"/>
          <w:szCs w:val="24"/>
          <w:lang w:val="en-US"/>
        </w:rPr>
        <w:t xml:space="preserve"> </w:t>
      </w:r>
      <w:proofErr w:type="spellStart"/>
      <w:r w:rsidRPr="00EA449E">
        <w:rPr>
          <w:bCs/>
          <w:i/>
          <w:iCs/>
          <w:sz w:val="24"/>
          <w:szCs w:val="24"/>
          <w:lang w:val="en-US"/>
        </w:rPr>
        <w:t>bloki</w:t>
      </w:r>
      <w:proofErr w:type="spellEnd"/>
      <w:r w:rsidRPr="00EA449E">
        <w:rPr>
          <w:bCs/>
          <w:i/>
          <w:iCs/>
          <w:sz w:val="24"/>
          <w:szCs w:val="24"/>
          <w:lang w:val="en-US"/>
        </w:rPr>
        <w:t xml:space="preserve"> (NN) </w:t>
      </w:r>
      <w:proofErr w:type="spellStart"/>
      <w:r w:rsidRPr="00EA449E">
        <w:rPr>
          <w:bCs/>
          <w:i/>
          <w:iCs/>
          <w:sz w:val="24"/>
          <w:szCs w:val="24"/>
          <w:lang w:val="en-US"/>
        </w:rPr>
        <w:t>doirasida</w:t>
      </w:r>
      <w:proofErr w:type="spellEnd"/>
      <w:r w:rsidRPr="00EA449E">
        <w:rPr>
          <w:bCs/>
          <w:i/>
          <w:iCs/>
          <w:sz w:val="24"/>
          <w:szCs w:val="24"/>
          <w:lang w:val="en-US"/>
        </w:rPr>
        <w:t xml:space="preserve"> </w:t>
      </w:r>
      <w:proofErr w:type="spellStart"/>
      <w:r w:rsidRPr="00EA449E">
        <w:rPr>
          <w:bCs/>
          <w:i/>
          <w:iCs/>
          <w:sz w:val="24"/>
          <w:szCs w:val="24"/>
          <w:lang w:val="en-US"/>
        </w:rPr>
        <w:t>poyezd</w:t>
      </w:r>
      <w:proofErr w:type="spellEnd"/>
      <w:r w:rsidRPr="00EA449E">
        <w:rPr>
          <w:bCs/>
          <w:i/>
          <w:iCs/>
          <w:sz w:val="24"/>
          <w:szCs w:val="24"/>
          <w:lang w:val="en-US"/>
        </w:rPr>
        <w:t xml:space="preserve"> </w:t>
      </w:r>
      <w:proofErr w:type="spellStart"/>
      <w:r w:rsidRPr="00EA449E">
        <w:rPr>
          <w:bCs/>
          <w:i/>
          <w:iCs/>
          <w:sz w:val="24"/>
          <w:szCs w:val="24"/>
          <w:lang w:val="en-US"/>
        </w:rPr>
        <w:t>marshrutlarini</w:t>
      </w:r>
      <w:proofErr w:type="spellEnd"/>
      <w:r w:rsidRPr="00EA449E">
        <w:rPr>
          <w:bCs/>
          <w:i/>
          <w:iCs/>
          <w:sz w:val="24"/>
          <w:szCs w:val="24"/>
          <w:lang w:val="en-US"/>
        </w:rPr>
        <w:t xml:space="preserve"> </w:t>
      </w:r>
      <w:proofErr w:type="spellStart"/>
      <w:r w:rsidRPr="00EA449E">
        <w:rPr>
          <w:bCs/>
          <w:i/>
          <w:iCs/>
          <w:sz w:val="24"/>
          <w:szCs w:val="24"/>
          <w:lang w:val="en-US"/>
        </w:rPr>
        <w:t>o‘rnatish</w:t>
      </w:r>
      <w:proofErr w:type="spellEnd"/>
      <w:r w:rsidRPr="00EA449E">
        <w:rPr>
          <w:bCs/>
          <w:i/>
          <w:iCs/>
          <w:sz w:val="24"/>
          <w:szCs w:val="24"/>
          <w:lang w:val="en-US"/>
        </w:rPr>
        <w:t xml:space="preserve"> </w:t>
      </w:r>
      <w:proofErr w:type="spellStart"/>
      <w:r w:rsidRPr="00EA449E">
        <w:rPr>
          <w:bCs/>
          <w:i/>
          <w:iCs/>
          <w:sz w:val="24"/>
          <w:szCs w:val="24"/>
          <w:lang w:val="en-US"/>
        </w:rPr>
        <w:t>sxemalarini</w:t>
      </w:r>
      <w:proofErr w:type="spellEnd"/>
      <w:r w:rsidRPr="00EA449E">
        <w:rPr>
          <w:bCs/>
          <w:i/>
          <w:iCs/>
          <w:sz w:val="24"/>
          <w:szCs w:val="24"/>
          <w:lang w:val="en-US"/>
        </w:rPr>
        <w:t xml:space="preserve"> </w:t>
      </w:r>
      <w:proofErr w:type="spellStart"/>
      <w:r w:rsidRPr="00EA449E">
        <w:rPr>
          <w:bCs/>
          <w:i/>
          <w:iCs/>
          <w:sz w:val="24"/>
          <w:szCs w:val="24"/>
          <w:lang w:val="en-US"/>
        </w:rPr>
        <w:t>tadqiq</w:t>
      </w:r>
      <w:proofErr w:type="spellEnd"/>
      <w:r w:rsidRPr="00EA449E">
        <w:rPr>
          <w:bCs/>
          <w:i/>
          <w:iCs/>
          <w:sz w:val="24"/>
          <w:szCs w:val="24"/>
          <w:lang w:val="en-US"/>
        </w:rPr>
        <w:t xml:space="preserve"> </w:t>
      </w:r>
      <w:proofErr w:type="spellStart"/>
      <w:r w:rsidRPr="00EA449E">
        <w:rPr>
          <w:bCs/>
          <w:i/>
          <w:iCs/>
          <w:sz w:val="24"/>
          <w:szCs w:val="24"/>
          <w:lang w:val="en-US"/>
        </w:rPr>
        <w:t>qilish</w:t>
      </w:r>
      <w:proofErr w:type="spellEnd"/>
      <w:r w:rsidRPr="00EA449E">
        <w:rPr>
          <w:bCs/>
          <w:i/>
          <w:iCs/>
          <w:sz w:val="24"/>
          <w:szCs w:val="24"/>
          <w:lang w:val="en-US"/>
        </w:rPr>
        <w:t xml:space="preserve"> </w:t>
      </w:r>
      <w:proofErr w:type="spellStart"/>
      <w:r w:rsidRPr="00EA449E">
        <w:rPr>
          <w:bCs/>
          <w:i/>
          <w:iCs/>
          <w:sz w:val="24"/>
          <w:szCs w:val="24"/>
          <w:lang w:val="en-US"/>
        </w:rPr>
        <w:t>misolida</w:t>
      </w:r>
      <w:proofErr w:type="spellEnd"/>
      <w:r w:rsidRPr="00EA449E">
        <w:rPr>
          <w:bCs/>
          <w:i/>
          <w:iCs/>
          <w:sz w:val="24"/>
          <w:szCs w:val="24"/>
          <w:lang w:val="en-US"/>
        </w:rPr>
        <w:t xml:space="preserve"> </w:t>
      </w:r>
      <w:proofErr w:type="spellStart"/>
      <w:r w:rsidRPr="00EA449E">
        <w:rPr>
          <w:bCs/>
          <w:i/>
          <w:iCs/>
          <w:sz w:val="24"/>
          <w:szCs w:val="24"/>
          <w:lang w:val="en-US"/>
        </w:rPr>
        <w:t>tahlil</w:t>
      </w:r>
      <w:proofErr w:type="spellEnd"/>
      <w:r w:rsidRPr="00EA449E">
        <w:rPr>
          <w:bCs/>
          <w:i/>
          <w:iCs/>
          <w:sz w:val="24"/>
          <w:szCs w:val="24"/>
          <w:lang w:val="en-US"/>
        </w:rPr>
        <w:t xml:space="preserve"> </w:t>
      </w:r>
      <w:proofErr w:type="spellStart"/>
      <w:r w:rsidRPr="00EA449E">
        <w:rPr>
          <w:bCs/>
          <w:i/>
          <w:iCs/>
          <w:sz w:val="24"/>
          <w:szCs w:val="24"/>
          <w:lang w:val="en-US"/>
        </w:rPr>
        <w:t>qilingan</w:t>
      </w:r>
      <w:proofErr w:type="spellEnd"/>
      <w:r w:rsidRPr="00EA449E">
        <w:rPr>
          <w:bCs/>
          <w:i/>
          <w:iCs/>
          <w:sz w:val="24"/>
          <w:szCs w:val="24"/>
          <w:lang w:val="en-US"/>
        </w:rPr>
        <w:t>.</w:t>
      </w:r>
    </w:p>
    <w:p w14:paraId="5B8191D6" w14:textId="77777777" w:rsidR="00EA449E" w:rsidRPr="00EA449E" w:rsidRDefault="00EA449E" w:rsidP="00EA449E">
      <w:pPr>
        <w:widowControl w:val="0"/>
        <w:autoSpaceDE w:val="0"/>
        <w:autoSpaceDN w:val="0"/>
        <w:spacing w:line="276" w:lineRule="auto"/>
        <w:ind w:firstLine="0"/>
        <w:rPr>
          <w:b/>
          <w:bCs/>
          <w:i/>
          <w:iCs/>
          <w:sz w:val="24"/>
          <w:szCs w:val="24"/>
          <w:lang w:val="en-US"/>
        </w:rPr>
      </w:pPr>
    </w:p>
    <w:p w14:paraId="0A0D0CAD" w14:textId="14C4A0C0" w:rsidR="00241F3D" w:rsidRPr="00975133" w:rsidRDefault="00EA449E" w:rsidP="00EA449E">
      <w:pPr>
        <w:widowControl w:val="0"/>
        <w:autoSpaceDE w:val="0"/>
        <w:autoSpaceDN w:val="0"/>
        <w:spacing w:line="276" w:lineRule="auto"/>
        <w:ind w:firstLine="0"/>
        <w:rPr>
          <w:bCs/>
          <w:i/>
          <w:iCs/>
          <w:sz w:val="24"/>
          <w:szCs w:val="24"/>
          <w:lang w:val="en-US"/>
        </w:rPr>
      </w:pPr>
      <w:proofErr w:type="spellStart"/>
      <w:r w:rsidRPr="00EA449E">
        <w:rPr>
          <w:b/>
          <w:bCs/>
          <w:i/>
          <w:iCs/>
          <w:sz w:val="24"/>
          <w:szCs w:val="24"/>
          <w:lang w:val="en-US"/>
        </w:rPr>
        <w:t>Kalit</w:t>
      </w:r>
      <w:proofErr w:type="spellEnd"/>
      <w:r w:rsidRPr="00EA449E">
        <w:rPr>
          <w:b/>
          <w:bCs/>
          <w:i/>
          <w:iCs/>
          <w:sz w:val="24"/>
          <w:szCs w:val="24"/>
          <w:lang w:val="en-US"/>
        </w:rPr>
        <w:t xml:space="preserve"> </w:t>
      </w:r>
      <w:proofErr w:type="spellStart"/>
      <w:proofErr w:type="gramStart"/>
      <w:r w:rsidRPr="00EA449E">
        <w:rPr>
          <w:b/>
          <w:bCs/>
          <w:i/>
          <w:iCs/>
          <w:sz w:val="24"/>
          <w:szCs w:val="24"/>
          <w:lang w:val="en-US"/>
        </w:rPr>
        <w:t>so‘</w:t>
      </w:r>
      <w:proofErr w:type="gramEnd"/>
      <w:r w:rsidRPr="00EA449E">
        <w:rPr>
          <w:b/>
          <w:bCs/>
          <w:i/>
          <w:iCs/>
          <w:sz w:val="24"/>
          <w:szCs w:val="24"/>
          <w:lang w:val="en-US"/>
        </w:rPr>
        <w:t>zlar</w:t>
      </w:r>
      <w:proofErr w:type="spellEnd"/>
      <w:r w:rsidRPr="00EA449E">
        <w:rPr>
          <w:b/>
          <w:bCs/>
          <w:i/>
          <w:iCs/>
          <w:sz w:val="24"/>
          <w:szCs w:val="24"/>
          <w:lang w:val="en-US"/>
        </w:rPr>
        <w:t xml:space="preserve">: </w:t>
      </w:r>
      <w:proofErr w:type="spellStart"/>
      <w:r w:rsidRPr="00EA449E">
        <w:rPr>
          <w:bCs/>
          <w:i/>
          <w:iCs/>
          <w:sz w:val="24"/>
          <w:szCs w:val="24"/>
          <w:lang w:val="en-US"/>
        </w:rPr>
        <w:t>avtomatika</w:t>
      </w:r>
      <w:proofErr w:type="spellEnd"/>
      <w:r w:rsidRPr="00EA449E">
        <w:rPr>
          <w:bCs/>
          <w:i/>
          <w:iCs/>
          <w:sz w:val="24"/>
          <w:szCs w:val="24"/>
          <w:lang w:val="en-US"/>
        </w:rPr>
        <w:t xml:space="preserve"> </w:t>
      </w:r>
      <w:proofErr w:type="spellStart"/>
      <w:r w:rsidRPr="00EA449E">
        <w:rPr>
          <w:bCs/>
          <w:i/>
          <w:iCs/>
          <w:sz w:val="24"/>
          <w:szCs w:val="24"/>
          <w:lang w:val="en-US"/>
        </w:rPr>
        <w:t>va</w:t>
      </w:r>
      <w:proofErr w:type="spellEnd"/>
      <w:r w:rsidRPr="00EA449E">
        <w:rPr>
          <w:bCs/>
          <w:i/>
          <w:iCs/>
          <w:sz w:val="24"/>
          <w:szCs w:val="24"/>
          <w:lang w:val="en-US"/>
        </w:rPr>
        <w:t xml:space="preserve"> </w:t>
      </w:r>
      <w:proofErr w:type="spellStart"/>
      <w:r w:rsidRPr="00EA449E">
        <w:rPr>
          <w:bCs/>
          <w:i/>
          <w:iCs/>
          <w:sz w:val="24"/>
          <w:szCs w:val="24"/>
          <w:lang w:val="en-US"/>
        </w:rPr>
        <w:t>telemexanika</w:t>
      </w:r>
      <w:proofErr w:type="spellEnd"/>
      <w:r w:rsidRPr="00EA449E">
        <w:rPr>
          <w:bCs/>
          <w:i/>
          <w:iCs/>
          <w:sz w:val="24"/>
          <w:szCs w:val="24"/>
          <w:lang w:val="en-US"/>
        </w:rPr>
        <w:t xml:space="preserve">, </w:t>
      </w:r>
      <w:proofErr w:type="spellStart"/>
      <w:r w:rsidRPr="00EA449E">
        <w:rPr>
          <w:bCs/>
          <w:i/>
          <w:iCs/>
          <w:sz w:val="24"/>
          <w:szCs w:val="24"/>
          <w:lang w:val="en-US"/>
        </w:rPr>
        <w:t>temir</w:t>
      </w:r>
      <w:proofErr w:type="spellEnd"/>
      <w:r w:rsidRPr="00EA449E">
        <w:rPr>
          <w:bCs/>
          <w:i/>
          <w:iCs/>
          <w:sz w:val="24"/>
          <w:szCs w:val="24"/>
          <w:lang w:val="en-US"/>
        </w:rPr>
        <w:t xml:space="preserve"> </w:t>
      </w:r>
      <w:proofErr w:type="spellStart"/>
      <w:r w:rsidRPr="00EA449E">
        <w:rPr>
          <w:bCs/>
          <w:i/>
          <w:iCs/>
          <w:sz w:val="24"/>
          <w:szCs w:val="24"/>
          <w:lang w:val="en-US"/>
        </w:rPr>
        <w:t>yo‘l</w:t>
      </w:r>
      <w:proofErr w:type="spellEnd"/>
      <w:r w:rsidRPr="00EA449E">
        <w:rPr>
          <w:bCs/>
          <w:i/>
          <w:iCs/>
          <w:sz w:val="24"/>
          <w:szCs w:val="24"/>
          <w:lang w:val="en-US"/>
        </w:rPr>
        <w:t xml:space="preserve"> </w:t>
      </w:r>
      <w:proofErr w:type="spellStart"/>
      <w:r w:rsidRPr="00EA449E">
        <w:rPr>
          <w:bCs/>
          <w:i/>
          <w:iCs/>
          <w:sz w:val="24"/>
          <w:szCs w:val="24"/>
          <w:lang w:val="en-US"/>
        </w:rPr>
        <w:t>transporti</w:t>
      </w:r>
      <w:proofErr w:type="spellEnd"/>
      <w:r w:rsidRPr="00EA449E">
        <w:rPr>
          <w:bCs/>
          <w:i/>
          <w:iCs/>
          <w:sz w:val="24"/>
          <w:szCs w:val="24"/>
          <w:lang w:val="en-US"/>
        </w:rPr>
        <w:t xml:space="preserve">, </w:t>
      </w:r>
      <w:proofErr w:type="spellStart"/>
      <w:r w:rsidRPr="00EA449E">
        <w:rPr>
          <w:bCs/>
          <w:i/>
          <w:iCs/>
          <w:sz w:val="24"/>
          <w:szCs w:val="24"/>
          <w:lang w:val="en-US"/>
        </w:rPr>
        <w:t>blokli</w:t>
      </w:r>
      <w:proofErr w:type="spellEnd"/>
      <w:r w:rsidRPr="00EA449E">
        <w:rPr>
          <w:bCs/>
          <w:i/>
          <w:iCs/>
          <w:sz w:val="24"/>
          <w:szCs w:val="24"/>
          <w:lang w:val="en-US"/>
        </w:rPr>
        <w:t xml:space="preserve"> </w:t>
      </w:r>
      <w:proofErr w:type="spellStart"/>
      <w:r w:rsidRPr="00EA449E">
        <w:rPr>
          <w:bCs/>
          <w:i/>
          <w:iCs/>
          <w:sz w:val="24"/>
          <w:szCs w:val="24"/>
          <w:lang w:val="en-US"/>
        </w:rPr>
        <w:t>marshrutli</w:t>
      </w:r>
      <w:proofErr w:type="spellEnd"/>
      <w:r w:rsidRPr="00EA449E">
        <w:rPr>
          <w:bCs/>
          <w:i/>
          <w:iCs/>
          <w:sz w:val="24"/>
          <w:szCs w:val="24"/>
          <w:lang w:val="en-US"/>
        </w:rPr>
        <w:t xml:space="preserve"> </w:t>
      </w:r>
      <w:proofErr w:type="spellStart"/>
      <w:r w:rsidRPr="00EA449E">
        <w:rPr>
          <w:bCs/>
          <w:i/>
          <w:iCs/>
          <w:sz w:val="24"/>
          <w:szCs w:val="24"/>
          <w:lang w:val="en-US"/>
        </w:rPr>
        <w:t>rele</w:t>
      </w:r>
      <w:proofErr w:type="spellEnd"/>
      <w:r w:rsidRPr="00EA449E">
        <w:rPr>
          <w:bCs/>
          <w:i/>
          <w:iCs/>
          <w:sz w:val="24"/>
          <w:szCs w:val="24"/>
          <w:lang w:val="en-US"/>
        </w:rPr>
        <w:t xml:space="preserve"> </w:t>
      </w:r>
      <w:proofErr w:type="spellStart"/>
      <w:r w:rsidRPr="00EA449E">
        <w:rPr>
          <w:bCs/>
          <w:i/>
          <w:iCs/>
          <w:sz w:val="24"/>
          <w:szCs w:val="24"/>
          <w:lang w:val="en-US"/>
        </w:rPr>
        <w:t>markazlashtirish</w:t>
      </w:r>
      <w:proofErr w:type="spellEnd"/>
      <w:r w:rsidRPr="00EA449E">
        <w:rPr>
          <w:bCs/>
          <w:i/>
          <w:iCs/>
          <w:sz w:val="24"/>
          <w:szCs w:val="24"/>
          <w:lang w:val="en-US"/>
        </w:rPr>
        <w:t xml:space="preserve"> (BMRM), </w:t>
      </w:r>
      <w:proofErr w:type="spellStart"/>
      <w:r w:rsidRPr="00EA449E">
        <w:rPr>
          <w:bCs/>
          <w:i/>
          <w:iCs/>
          <w:sz w:val="24"/>
          <w:szCs w:val="24"/>
          <w:lang w:val="en-US"/>
        </w:rPr>
        <w:t>rele</w:t>
      </w:r>
      <w:proofErr w:type="spellEnd"/>
      <w:r w:rsidRPr="00EA449E">
        <w:rPr>
          <w:bCs/>
          <w:i/>
          <w:iCs/>
          <w:sz w:val="24"/>
          <w:szCs w:val="24"/>
          <w:lang w:val="en-US"/>
        </w:rPr>
        <w:t xml:space="preserve">, </w:t>
      </w:r>
      <w:proofErr w:type="spellStart"/>
      <w:r w:rsidRPr="00EA449E">
        <w:rPr>
          <w:bCs/>
          <w:i/>
          <w:iCs/>
          <w:sz w:val="24"/>
          <w:szCs w:val="24"/>
          <w:lang w:val="en-US"/>
        </w:rPr>
        <w:t>matematik</w:t>
      </w:r>
      <w:proofErr w:type="spellEnd"/>
      <w:r w:rsidRPr="00EA449E">
        <w:rPr>
          <w:bCs/>
          <w:i/>
          <w:iCs/>
          <w:sz w:val="24"/>
          <w:szCs w:val="24"/>
          <w:lang w:val="en-US"/>
        </w:rPr>
        <w:t xml:space="preserve"> model, </w:t>
      </w:r>
      <w:proofErr w:type="spellStart"/>
      <w:r w:rsidRPr="00EA449E">
        <w:rPr>
          <w:bCs/>
          <w:i/>
          <w:iCs/>
          <w:sz w:val="24"/>
          <w:szCs w:val="24"/>
          <w:lang w:val="en-US"/>
        </w:rPr>
        <w:t>diskret</w:t>
      </w:r>
      <w:proofErr w:type="spellEnd"/>
      <w:r w:rsidRPr="00EA449E">
        <w:rPr>
          <w:bCs/>
          <w:i/>
          <w:iCs/>
          <w:sz w:val="24"/>
          <w:szCs w:val="24"/>
          <w:lang w:val="en-US"/>
        </w:rPr>
        <w:t xml:space="preserve"> </w:t>
      </w:r>
      <w:proofErr w:type="spellStart"/>
      <w:r w:rsidRPr="00EA449E">
        <w:rPr>
          <w:bCs/>
          <w:i/>
          <w:iCs/>
          <w:sz w:val="24"/>
          <w:szCs w:val="24"/>
          <w:lang w:val="en-US"/>
        </w:rPr>
        <w:t>matematika</w:t>
      </w:r>
      <w:proofErr w:type="spellEnd"/>
      <w:r w:rsidRPr="00EA449E">
        <w:rPr>
          <w:bCs/>
          <w:i/>
          <w:iCs/>
          <w:sz w:val="24"/>
          <w:szCs w:val="24"/>
          <w:lang w:val="en-US"/>
        </w:rPr>
        <w:t xml:space="preserve">, </w:t>
      </w:r>
      <w:proofErr w:type="spellStart"/>
      <w:r w:rsidRPr="00EA449E">
        <w:rPr>
          <w:bCs/>
          <w:i/>
          <w:iCs/>
          <w:sz w:val="24"/>
          <w:szCs w:val="24"/>
          <w:lang w:val="en-US"/>
        </w:rPr>
        <w:t>rekurrent</w:t>
      </w:r>
      <w:proofErr w:type="spellEnd"/>
      <w:r w:rsidRPr="00EA449E">
        <w:rPr>
          <w:bCs/>
          <w:i/>
          <w:iCs/>
          <w:sz w:val="24"/>
          <w:szCs w:val="24"/>
          <w:lang w:val="en-US"/>
        </w:rPr>
        <w:t xml:space="preserve"> </w:t>
      </w:r>
      <w:proofErr w:type="spellStart"/>
      <w:r w:rsidRPr="00EA449E">
        <w:rPr>
          <w:bCs/>
          <w:i/>
          <w:iCs/>
          <w:sz w:val="24"/>
          <w:szCs w:val="24"/>
          <w:lang w:val="en-US"/>
        </w:rPr>
        <w:t>neyron</w:t>
      </w:r>
      <w:proofErr w:type="spellEnd"/>
      <w:r w:rsidRPr="00EA449E">
        <w:rPr>
          <w:bCs/>
          <w:i/>
          <w:iCs/>
          <w:sz w:val="24"/>
          <w:szCs w:val="24"/>
          <w:lang w:val="en-US"/>
        </w:rPr>
        <w:t xml:space="preserve"> </w:t>
      </w:r>
      <w:proofErr w:type="spellStart"/>
      <w:r w:rsidRPr="00EA449E">
        <w:rPr>
          <w:bCs/>
          <w:i/>
          <w:iCs/>
          <w:sz w:val="24"/>
          <w:szCs w:val="24"/>
          <w:lang w:val="en-US"/>
        </w:rPr>
        <w:t>tarmoqlar</w:t>
      </w:r>
      <w:proofErr w:type="spellEnd"/>
      <w:r w:rsidRPr="00EA449E">
        <w:rPr>
          <w:bCs/>
          <w:i/>
          <w:iCs/>
          <w:sz w:val="24"/>
          <w:szCs w:val="24"/>
          <w:lang w:val="en-US"/>
        </w:rPr>
        <w:t xml:space="preserve">, </w:t>
      </w:r>
      <w:proofErr w:type="spellStart"/>
      <w:r w:rsidRPr="00EA449E">
        <w:rPr>
          <w:bCs/>
          <w:i/>
          <w:iCs/>
          <w:sz w:val="24"/>
          <w:szCs w:val="24"/>
          <w:lang w:val="en-US"/>
        </w:rPr>
        <w:t>neyron</w:t>
      </w:r>
      <w:proofErr w:type="spellEnd"/>
      <w:r w:rsidRPr="00EA449E">
        <w:rPr>
          <w:bCs/>
          <w:i/>
          <w:iCs/>
          <w:sz w:val="24"/>
          <w:szCs w:val="24"/>
          <w:lang w:val="en-US"/>
        </w:rPr>
        <w:t xml:space="preserve"> </w:t>
      </w:r>
      <w:proofErr w:type="spellStart"/>
      <w:r w:rsidRPr="00EA449E">
        <w:rPr>
          <w:bCs/>
          <w:i/>
          <w:iCs/>
          <w:sz w:val="24"/>
          <w:szCs w:val="24"/>
          <w:lang w:val="en-US"/>
        </w:rPr>
        <w:t>tarmoqlarni</w:t>
      </w:r>
      <w:proofErr w:type="spellEnd"/>
      <w:r w:rsidRPr="00EA449E">
        <w:rPr>
          <w:bCs/>
          <w:i/>
          <w:iCs/>
          <w:sz w:val="24"/>
          <w:szCs w:val="24"/>
          <w:lang w:val="en-US"/>
        </w:rPr>
        <w:t xml:space="preserve"> </w:t>
      </w:r>
      <w:proofErr w:type="spellStart"/>
      <w:r w:rsidRPr="00EA449E">
        <w:rPr>
          <w:bCs/>
          <w:i/>
          <w:iCs/>
          <w:sz w:val="24"/>
          <w:szCs w:val="24"/>
          <w:lang w:val="en-US"/>
        </w:rPr>
        <w:t>o‘qitish</w:t>
      </w:r>
      <w:proofErr w:type="spellEnd"/>
      <w:r w:rsidRPr="00EA449E">
        <w:rPr>
          <w:bCs/>
          <w:i/>
          <w:iCs/>
          <w:sz w:val="24"/>
          <w:szCs w:val="24"/>
          <w:lang w:val="en-US"/>
        </w:rPr>
        <w:t xml:space="preserve">, </w:t>
      </w:r>
      <w:proofErr w:type="spellStart"/>
      <w:r w:rsidRPr="00EA449E">
        <w:rPr>
          <w:bCs/>
          <w:i/>
          <w:iCs/>
          <w:sz w:val="24"/>
          <w:szCs w:val="24"/>
          <w:lang w:val="en-US"/>
        </w:rPr>
        <w:t>aktivatsiya</w:t>
      </w:r>
      <w:proofErr w:type="spellEnd"/>
      <w:r w:rsidRPr="00EA449E">
        <w:rPr>
          <w:bCs/>
          <w:i/>
          <w:iCs/>
          <w:sz w:val="24"/>
          <w:szCs w:val="24"/>
          <w:lang w:val="en-US"/>
        </w:rPr>
        <w:t xml:space="preserve"> </w:t>
      </w:r>
      <w:proofErr w:type="spellStart"/>
      <w:r w:rsidRPr="00EA449E">
        <w:rPr>
          <w:bCs/>
          <w:i/>
          <w:iCs/>
          <w:sz w:val="24"/>
          <w:szCs w:val="24"/>
          <w:lang w:val="en-US"/>
        </w:rPr>
        <w:t>funksiyalari</w:t>
      </w:r>
      <w:proofErr w:type="spellEnd"/>
      <w:r w:rsidRPr="00EA449E">
        <w:rPr>
          <w:bCs/>
          <w:i/>
          <w:iCs/>
          <w:sz w:val="24"/>
          <w:szCs w:val="24"/>
          <w:lang w:val="en-US"/>
        </w:rPr>
        <w:t xml:space="preserve">, </w:t>
      </w:r>
      <w:proofErr w:type="spellStart"/>
      <w:r w:rsidRPr="00EA449E">
        <w:rPr>
          <w:bCs/>
          <w:i/>
          <w:iCs/>
          <w:sz w:val="24"/>
          <w:szCs w:val="24"/>
          <w:lang w:val="en-US"/>
        </w:rPr>
        <w:t>xatolik</w:t>
      </w:r>
      <w:proofErr w:type="spellEnd"/>
      <w:r w:rsidRPr="00EA449E">
        <w:rPr>
          <w:bCs/>
          <w:i/>
          <w:iCs/>
          <w:sz w:val="24"/>
          <w:szCs w:val="24"/>
          <w:lang w:val="en-US"/>
        </w:rPr>
        <w:t xml:space="preserve"> </w:t>
      </w:r>
      <w:proofErr w:type="spellStart"/>
      <w:r w:rsidRPr="00EA449E">
        <w:rPr>
          <w:bCs/>
          <w:i/>
          <w:iCs/>
          <w:sz w:val="24"/>
          <w:szCs w:val="24"/>
          <w:lang w:val="en-US"/>
        </w:rPr>
        <w:t>gradiyenti</w:t>
      </w:r>
      <w:proofErr w:type="spellEnd"/>
      <w:r w:rsidRPr="00EA449E">
        <w:rPr>
          <w:bCs/>
          <w:i/>
          <w:iCs/>
          <w:sz w:val="24"/>
          <w:szCs w:val="24"/>
          <w:lang w:val="en-US"/>
        </w:rPr>
        <w:t>.</w:t>
      </w:r>
    </w:p>
    <w:p w14:paraId="425A07CE" w14:textId="77777777" w:rsidR="00241F3D" w:rsidRPr="00975133" w:rsidRDefault="00241F3D" w:rsidP="00241F3D">
      <w:pPr>
        <w:widowControl w:val="0"/>
        <w:autoSpaceDE w:val="0"/>
        <w:autoSpaceDN w:val="0"/>
        <w:spacing w:line="276" w:lineRule="auto"/>
        <w:ind w:firstLine="0"/>
        <w:rPr>
          <w:rFonts w:eastAsia="Times New Roman"/>
          <w:b/>
          <w:i/>
          <w:sz w:val="24"/>
          <w:szCs w:val="24"/>
          <w:lang w:val="en-US"/>
        </w:rPr>
      </w:pPr>
    </w:p>
    <w:p w14:paraId="7128F070" w14:textId="46871965" w:rsidR="008F5240" w:rsidRPr="00EA449E" w:rsidRDefault="008F5240" w:rsidP="002B28A0">
      <w:pPr>
        <w:pStyle w:val="Abstract"/>
        <w:spacing w:before="240" w:after="600" w:line="276" w:lineRule="auto"/>
        <w:ind w:left="0" w:firstLine="0"/>
        <w:jc w:val="both"/>
        <w:rPr>
          <w:sz w:val="24"/>
          <w:szCs w:val="24"/>
          <w:lang w:val="en-US" w:eastAsia="ja-JP"/>
        </w:rPr>
        <w:sectPr w:rsidR="008F5240" w:rsidRPr="00EA449E" w:rsidSect="002B28A0">
          <w:footerReference w:type="first" r:id="rId10"/>
          <w:footnotePr>
            <w:numFmt w:val="lowerLetter"/>
          </w:footnotePr>
          <w:type w:val="continuous"/>
          <w:pgSz w:w="11906" w:h="16838" w:code="9"/>
          <w:pgMar w:top="1871" w:right="1474" w:bottom="2381" w:left="1474" w:header="794" w:footer="1417" w:gutter="0"/>
          <w:cols w:space="720"/>
          <w:titlePg/>
          <w:docGrid w:linePitch="272"/>
        </w:sectPr>
      </w:pPr>
      <w:bookmarkStart w:id="1" w:name="_GoBack"/>
      <w:bookmarkEnd w:id="1"/>
    </w:p>
    <w:p w14:paraId="4A9CEDA6" w14:textId="611C88F9" w:rsidR="000D004A" w:rsidRPr="002339D3" w:rsidRDefault="00A62D5C" w:rsidP="00046135">
      <w:pPr>
        <w:pStyle w:val="1"/>
        <w:numPr>
          <w:ilvl w:val="0"/>
          <w:numId w:val="0"/>
        </w:numPr>
        <w:tabs>
          <w:tab w:val="left" w:pos="397"/>
        </w:tabs>
        <w:spacing w:before="0" w:after="240" w:line="276" w:lineRule="auto"/>
        <w:ind w:left="284"/>
        <w:rPr>
          <w:sz w:val="24"/>
          <w:szCs w:val="24"/>
          <w:lang w:val="ru-RU" w:eastAsia="ja-JP"/>
        </w:rPr>
      </w:pPr>
      <w:r w:rsidRPr="002339D3">
        <w:rPr>
          <w:sz w:val="24"/>
          <w:szCs w:val="24"/>
          <w:lang w:val="ru-RU" w:eastAsia="ja-JP"/>
        </w:rPr>
        <w:lastRenderedPageBreak/>
        <w:t>Введение</w:t>
      </w:r>
    </w:p>
    <w:p w14:paraId="6BA51E88" w14:textId="3513C46C" w:rsidR="00110B07" w:rsidRPr="002339D3" w:rsidRDefault="00C0709A" w:rsidP="002B28A0">
      <w:pPr>
        <w:spacing w:line="276" w:lineRule="auto"/>
        <w:ind w:firstLine="284"/>
        <w:rPr>
          <w:b/>
          <w:sz w:val="24"/>
          <w:szCs w:val="24"/>
          <w:lang w:val="ru-RU"/>
        </w:rPr>
      </w:pPr>
      <w:r w:rsidRPr="002339D3">
        <w:rPr>
          <w:b/>
          <w:sz w:val="24"/>
          <w:szCs w:val="24"/>
          <w:lang w:val="ru-RU"/>
        </w:rPr>
        <w:t>Актуальность проведённого исследования</w:t>
      </w:r>
    </w:p>
    <w:p w14:paraId="5EB8E91F" w14:textId="3D8167D8" w:rsidR="00BC5842" w:rsidRPr="002339D3" w:rsidRDefault="001D73B9" w:rsidP="002B28A0">
      <w:pPr>
        <w:spacing w:line="276" w:lineRule="auto"/>
        <w:ind w:firstLine="284"/>
        <w:rPr>
          <w:sz w:val="24"/>
          <w:szCs w:val="24"/>
          <w:lang w:val="ru-RU"/>
        </w:rPr>
      </w:pPr>
      <w:r w:rsidRPr="002339D3">
        <w:rPr>
          <w:sz w:val="24"/>
          <w:szCs w:val="24"/>
          <w:lang w:val="ru-RU"/>
        </w:rPr>
        <w:t>Развитие различных сфер производства немыслимо без усовершенствования методов</w:t>
      </w:r>
      <w:r w:rsidR="00110B07" w:rsidRPr="002339D3">
        <w:rPr>
          <w:sz w:val="24"/>
          <w:szCs w:val="24"/>
          <w:lang w:val="ru-RU"/>
        </w:rPr>
        <w:t xml:space="preserve"> автоматизации технологического процесса. В частности,</w:t>
      </w:r>
      <w:r w:rsidRPr="002339D3">
        <w:rPr>
          <w:sz w:val="24"/>
          <w:szCs w:val="24"/>
          <w:lang w:val="ru-RU"/>
        </w:rPr>
        <w:t xml:space="preserve"> рост качества оказываемых услуг по перевозке железнодорожным транспортом и снижение травматизма стали возможными благодаря внедрению</w:t>
      </w:r>
      <w:r w:rsidR="00110B07" w:rsidRPr="002339D3">
        <w:rPr>
          <w:sz w:val="24"/>
          <w:szCs w:val="24"/>
          <w:lang w:val="ru-RU"/>
        </w:rPr>
        <w:t xml:space="preserve"> устройств автоматики и телемеханики на железнодорожном транспорте.</w:t>
      </w:r>
      <w:r w:rsidR="00BC5842" w:rsidRPr="002339D3">
        <w:rPr>
          <w:sz w:val="24"/>
          <w:szCs w:val="24"/>
          <w:lang w:val="ru-RU"/>
        </w:rPr>
        <w:t xml:space="preserve"> Прорыв в разработке электрон</w:t>
      </w:r>
      <w:r w:rsidRPr="002339D3">
        <w:rPr>
          <w:sz w:val="24"/>
          <w:szCs w:val="24"/>
          <w:lang w:val="ru-RU"/>
        </w:rPr>
        <w:t>но-вычислительной техники (ЭВТ)</w:t>
      </w:r>
      <w:r w:rsidR="00BC5842" w:rsidRPr="002339D3">
        <w:rPr>
          <w:sz w:val="24"/>
          <w:szCs w:val="24"/>
          <w:lang w:val="ru-RU"/>
        </w:rPr>
        <w:t xml:space="preserve"> </w:t>
      </w:r>
      <w:r w:rsidR="00110B07" w:rsidRPr="002339D3">
        <w:rPr>
          <w:sz w:val="24"/>
          <w:szCs w:val="24"/>
          <w:lang w:val="ru-RU"/>
        </w:rPr>
        <w:t>лишь ускорил переход к роботизации отдельных процессов производства</w:t>
      </w:r>
      <w:r w:rsidR="00BC5842" w:rsidRPr="002339D3">
        <w:rPr>
          <w:sz w:val="24"/>
          <w:szCs w:val="24"/>
          <w:lang w:val="ru-RU"/>
        </w:rPr>
        <w:t xml:space="preserve">, </w:t>
      </w:r>
      <w:r w:rsidR="00110B07" w:rsidRPr="002339D3">
        <w:rPr>
          <w:sz w:val="24"/>
          <w:szCs w:val="24"/>
          <w:lang w:val="ru-RU"/>
        </w:rPr>
        <w:t xml:space="preserve">тем самым снизив </w:t>
      </w:r>
      <w:r w:rsidR="00BC5842" w:rsidRPr="002339D3">
        <w:rPr>
          <w:sz w:val="24"/>
          <w:szCs w:val="24"/>
          <w:lang w:val="ru-RU"/>
        </w:rPr>
        <w:t xml:space="preserve">необходимость </w:t>
      </w:r>
      <w:r w:rsidR="00110B07" w:rsidRPr="002339D3">
        <w:rPr>
          <w:sz w:val="24"/>
          <w:szCs w:val="24"/>
          <w:lang w:val="ru-RU"/>
        </w:rPr>
        <w:t>в человеческих ресурсах.</w:t>
      </w:r>
    </w:p>
    <w:p w14:paraId="25D8A464" w14:textId="1096392D" w:rsidR="00060702" w:rsidRPr="002339D3" w:rsidRDefault="00216911" w:rsidP="002B28A0">
      <w:pPr>
        <w:spacing w:line="276" w:lineRule="auto"/>
        <w:ind w:firstLine="284"/>
        <w:rPr>
          <w:sz w:val="24"/>
          <w:szCs w:val="24"/>
          <w:lang w:val="ru-RU"/>
        </w:rPr>
      </w:pPr>
      <w:r w:rsidRPr="002339D3">
        <w:rPr>
          <w:sz w:val="24"/>
          <w:szCs w:val="24"/>
          <w:lang w:val="ru-RU"/>
        </w:rPr>
        <w:t xml:space="preserve">Всё чаще в системах контроля за безопасностью движения поездов находят применение микропроцессорные системы (МПС). Разработка аппаратно-программных комплексов (АПК) подобных систем – очень ответственный шаг, требующий особых навыков </w:t>
      </w:r>
      <w:r w:rsidRPr="002339D3">
        <w:rPr>
          <w:sz w:val="24"/>
          <w:szCs w:val="24"/>
          <w:lang w:val="ru-RU"/>
        </w:rPr>
        <w:lastRenderedPageBreak/>
        <w:t>разработчиков, а также со</w:t>
      </w:r>
      <w:r w:rsidR="00BA53A9" w:rsidRPr="002339D3">
        <w:rPr>
          <w:sz w:val="24"/>
          <w:szCs w:val="24"/>
          <w:lang w:val="ru-RU"/>
        </w:rPr>
        <w:t>вместной работы</w:t>
      </w:r>
      <w:r w:rsidRPr="002339D3">
        <w:rPr>
          <w:sz w:val="24"/>
          <w:szCs w:val="24"/>
          <w:lang w:val="ru-RU"/>
        </w:rPr>
        <w:t xml:space="preserve"> специалистов </w:t>
      </w:r>
      <w:r w:rsidR="00BA53A9" w:rsidRPr="002339D3">
        <w:rPr>
          <w:sz w:val="24"/>
          <w:szCs w:val="24"/>
          <w:lang w:val="ru-RU"/>
        </w:rPr>
        <w:t>смежных отраслей производства</w:t>
      </w:r>
      <w:r w:rsidRPr="002339D3">
        <w:rPr>
          <w:sz w:val="24"/>
          <w:szCs w:val="24"/>
          <w:lang w:val="ru-RU"/>
        </w:rPr>
        <w:t>. Данные факторы обуславливают не только высокий риск человечес</w:t>
      </w:r>
      <w:r w:rsidR="00A16493" w:rsidRPr="002339D3">
        <w:rPr>
          <w:sz w:val="24"/>
          <w:szCs w:val="24"/>
          <w:lang w:val="ru-RU"/>
        </w:rPr>
        <w:t>кого фактора, но и высокую стоимость разработки и производства МПС для отдельного участка. Более того, переход от морально-устаревших релейных систем к микропроцессорным требует выключения реконструируемого участка из технологического процесса, что только лишь увеличивает экономические издержки на модернизацию.</w:t>
      </w:r>
      <w:r w:rsidR="00BC5842" w:rsidRPr="002339D3">
        <w:rPr>
          <w:sz w:val="24"/>
          <w:szCs w:val="24"/>
          <w:lang w:val="ru-RU"/>
        </w:rPr>
        <w:t xml:space="preserve"> </w:t>
      </w:r>
      <w:r w:rsidR="00A16493" w:rsidRPr="002339D3">
        <w:rPr>
          <w:sz w:val="24"/>
          <w:szCs w:val="24"/>
          <w:lang w:val="ru-RU"/>
        </w:rPr>
        <w:t xml:space="preserve">Целью настоящей работы поставлена задача по анализу и синтезу методов </w:t>
      </w:r>
      <w:r w:rsidR="00BA53A9" w:rsidRPr="002339D3">
        <w:rPr>
          <w:sz w:val="24"/>
          <w:szCs w:val="24"/>
          <w:lang w:val="ru-RU"/>
        </w:rPr>
        <w:t>перехода</w:t>
      </w:r>
      <w:r w:rsidR="00A16493" w:rsidRPr="002339D3">
        <w:rPr>
          <w:sz w:val="24"/>
          <w:szCs w:val="24"/>
          <w:lang w:val="ru-RU"/>
        </w:rPr>
        <w:t xml:space="preserve"> от устройств релейно-контактной базы </w:t>
      </w:r>
      <w:r w:rsidR="00BA53A9" w:rsidRPr="002339D3">
        <w:rPr>
          <w:sz w:val="24"/>
          <w:szCs w:val="24"/>
          <w:lang w:val="ru-RU"/>
        </w:rPr>
        <w:t>к</w:t>
      </w:r>
      <w:r w:rsidR="00A16493" w:rsidRPr="002339D3">
        <w:rPr>
          <w:sz w:val="24"/>
          <w:szCs w:val="24"/>
          <w:lang w:val="ru-RU"/>
        </w:rPr>
        <w:t xml:space="preserve"> </w:t>
      </w:r>
      <w:r w:rsidR="00BA53A9" w:rsidRPr="002339D3">
        <w:rPr>
          <w:sz w:val="24"/>
          <w:szCs w:val="24"/>
          <w:lang w:val="ru-RU"/>
        </w:rPr>
        <w:t>микропроцессорным системам</w:t>
      </w:r>
      <w:r w:rsidR="00A16493" w:rsidRPr="002339D3">
        <w:rPr>
          <w:sz w:val="24"/>
          <w:szCs w:val="24"/>
          <w:lang w:val="ru-RU"/>
        </w:rPr>
        <w:t xml:space="preserve">, посредством интеграции </w:t>
      </w:r>
      <w:proofErr w:type="spellStart"/>
      <w:r w:rsidR="00BA53A9" w:rsidRPr="002339D3">
        <w:rPr>
          <w:sz w:val="24"/>
          <w:szCs w:val="24"/>
          <w:lang w:val="ru-RU"/>
        </w:rPr>
        <w:t>нейросетевых</w:t>
      </w:r>
      <w:proofErr w:type="spellEnd"/>
      <w:r w:rsidR="00A16493" w:rsidRPr="002339D3">
        <w:rPr>
          <w:sz w:val="24"/>
          <w:szCs w:val="24"/>
          <w:lang w:val="ru-RU"/>
        </w:rPr>
        <w:t xml:space="preserve"> технологий</w:t>
      </w:r>
      <w:r w:rsidR="00C753C8" w:rsidRPr="00C753C8">
        <w:rPr>
          <w:sz w:val="24"/>
          <w:szCs w:val="24"/>
          <w:lang w:val="ru-RU"/>
        </w:rPr>
        <w:t xml:space="preserve"> [1-5</w:t>
      </w:r>
      <w:r w:rsidR="00C753C8">
        <w:rPr>
          <w:sz w:val="24"/>
          <w:szCs w:val="24"/>
          <w:lang w:val="ru-RU"/>
        </w:rPr>
        <w:t>, 7</w:t>
      </w:r>
      <w:r w:rsidR="00C753C8" w:rsidRPr="00C753C8">
        <w:rPr>
          <w:sz w:val="24"/>
          <w:szCs w:val="24"/>
          <w:lang w:val="ru-RU"/>
        </w:rPr>
        <w:t>]</w:t>
      </w:r>
      <w:r w:rsidR="00BA53A9" w:rsidRPr="002339D3">
        <w:rPr>
          <w:sz w:val="24"/>
          <w:szCs w:val="24"/>
          <w:lang w:val="ru-RU"/>
        </w:rPr>
        <w:t>.</w:t>
      </w:r>
    </w:p>
    <w:p w14:paraId="5611C548" w14:textId="099A0E94" w:rsidR="00C0709A" w:rsidRPr="002339D3" w:rsidRDefault="00D375CD" w:rsidP="002B28A0">
      <w:pPr>
        <w:spacing w:line="276" w:lineRule="auto"/>
        <w:ind w:firstLine="284"/>
        <w:rPr>
          <w:sz w:val="24"/>
          <w:szCs w:val="24"/>
          <w:lang w:val="ru-RU"/>
        </w:rPr>
      </w:pPr>
      <w:r w:rsidRPr="002339D3">
        <w:rPr>
          <w:b/>
          <w:sz w:val="24"/>
          <w:szCs w:val="24"/>
          <w:lang w:val="ru-RU"/>
        </w:rPr>
        <w:t>Виды архитектуры нейронных сетей</w:t>
      </w:r>
      <w:r w:rsidR="00C753C8" w:rsidRPr="00241F3D">
        <w:rPr>
          <w:b/>
          <w:sz w:val="24"/>
          <w:szCs w:val="24"/>
          <w:lang w:val="ru-RU"/>
        </w:rPr>
        <w:t xml:space="preserve"> [6</w:t>
      </w:r>
      <w:r w:rsidR="00C753C8">
        <w:rPr>
          <w:b/>
          <w:sz w:val="24"/>
          <w:szCs w:val="24"/>
          <w:lang w:val="ru-RU"/>
        </w:rPr>
        <w:t>, 11-15</w:t>
      </w:r>
      <w:r w:rsidR="00C753C8" w:rsidRPr="00241F3D">
        <w:rPr>
          <w:b/>
          <w:sz w:val="24"/>
          <w:szCs w:val="24"/>
          <w:lang w:val="ru-RU"/>
        </w:rPr>
        <w:t>]</w:t>
      </w:r>
      <w:r w:rsidR="00BC5842" w:rsidRPr="002339D3">
        <w:rPr>
          <w:b/>
          <w:sz w:val="24"/>
          <w:szCs w:val="24"/>
          <w:lang w:val="ru-RU"/>
        </w:rPr>
        <w:t>.</w:t>
      </w:r>
    </w:p>
    <w:p w14:paraId="2F5EABE6" w14:textId="1C126343" w:rsidR="00BA53A9" w:rsidRPr="002339D3" w:rsidRDefault="00BA53A9" w:rsidP="002B28A0">
      <w:pPr>
        <w:spacing w:line="276" w:lineRule="auto"/>
        <w:ind w:firstLine="284"/>
        <w:rPr>
          <w:sz w:val="24"/>
          <w:szCs w:val="24"/>
          <w:lang w:val="ru-RU"/>
        </w:rPr>
      </w:pPr>
      <w:r w:rsidRPr="002339D3">
        <w:rPr>
          <w:sz w:val="24"/>
          <w:szCs w:val="24"/>
          <w:lang w:val="ru-RU"/>
        </w:rPr>
        <w:t xml:space="preserve">Развитие искусственного интеллекта как отдельного направления науки стало возможным благодаря совершенствованию методов математического моделирования и компьютерных технологий. Отсутствие прямых инструкций </w:t>
      </w:r>
      <w:r w:rsidR="00626D84" w:rsidRPr="002339D3">
        <w:rPr>
          <w:sz w:val="24"/>
          <w:szCs w:val="24"/>
          <w:lang w:val="ru-RU"/>
        </w:rPr>
        <w:t>к выполнению определённых задач делает систему более гибкой, позволяет компьютеру решать сложные задачи быстрее</w:t>
      </w:r>
      <w:r w:rsidR="0000445C" w:rsidRPr="002339D3">
        <w:rPr>
          <w:sz w:val="24"/>
          <w:szCs w:val="24"/>
          <w:lang w:val="ru-RU"/>
        </w:rPr>
        <w:t xml:space="preserve">. Более того, разработка МПС с применением </w:t>
      </w:r>
      <w:proofErr w:type="spellStart"/>
      <w:r w:rsidR="0000445C" w:rsidRPr="002339D3">
        <w:rPr>
          <w:sz w:val="24"/>
          <w:szCs w:val="24"/>
          <w:lang w:val="ru-RU"/>
        </w:rPr>
        <w:t>нейросетевых</w:t>
      </w:r>
      <w:proofErr w:type="spellEnd"/>
      <w:r w:rsidR="0000445C" w:rsidRPr="002339D3">
        <w:rPr>
          <w:sz w:val="24"/>
          <w:szCs w:val="24"/>
          <w:lang w:val="ru-RU"/>
        </w:rPr>
        <w:t xml:space="preserve"> технологий не требует больших время затрат, что важно при разработке крупных проектов.</w:t>
      </w:r>
    </w:p>
    <w:p w14:paraId="713D48AD" w14:textId="77777777" w:rsidR="002146F6" w:rsidRPr="002339D3" w:rsidRDefault="00990170" w:rsidP="002B28A0">
      <w:pPr>
        <w:spacing w:line="276" w:lineRule="auto"/>
        <w:ind w:firstLine="284"/>
        <w:rPr>
          <w:sz w:val="24"/>
          <w:szCs w:val="24"/>
          <w:lang w:val="ru-RU"/>
        </w:rPr>
      </w:pPr>
      <w:r w:rsidRPr="002339D3">
        <w:rPr>
          <w:sz w:val="24"/>
          <w:szCs w:val="24"/>
          <w:lang w:val="ru-RU"/>
        </w:rPr>
        <w:t xml:space="preserve">Широкое распространение нейронных сетей в различных сферах обусловлено </w:t>
      </w:r>
      <w:r w:rsidR="002146F6" w:rsidRPr="002339D3">
        <w:rPr>
          <w:sz w:val="24"/>
          <w:szCs w:val="24"/>
          <w:lang w:val="ru-RU"/>
        </w:rPr>
        <w:t>разнообразием</w:t>
      </w:r>
      <w:r w:rsidRPr="002339D3">
        <w:rPr>
          <w:sz w:val="24"/>
          <w:szCs w:val="24"/>
          <w:lang w:val="ru-RU"/>
        </w:rPr>
        <w:t xml:space="preserve"> видов</w:t>
      </w:r>
      <w:r w:rsidR="002146F6" w:rsidRPr="002339D3">
        <w:rPr>
          <w:sz w:val="24"/>
          <w:szCs w:val="24"/>
          <w:lang w:val="ru-RU"/>
        </w:rPr>
        <w:t xml:space="preserve"> </w:t>
      </w:r>
      <w:r w:rsidRPr="002339D3">
        <w:rPr>
          <w:sz w:val="24"/>
          <w:szCs w:val="24"/>
          <w:lang w:val="ru-RU"/>
        </w:rPr>
        <w:t>архите</w:t>
      </w:r>
      <w:r w:rsidR="002146F6" w:rsidRPr="002339D3">
        <w:rPr>
          <w:sz w:val="24"/>
          <w:szCs w:val="24"/>
          <w:lang w:val="ru-RU"/>
        </w:rPr>
        <w:t>ктур</w:t>
      </w:r>
      <w:r w:rsidRPr="002339D3">
        <w:rPr>
          <w:sz w:val="24"/>
          <w:szCs w:val="24"/>
          <w:lang w:val="ru-RU"/>
        </w:rPr>
        <w:t xml:space="preserve">. Так, для решения простейших задач подходят </w:t>
      </w:r>
      <w:r w:rsidR="00D375CD" w:rsidRPr="002339D3">
        <w:rPr>
          <w:sz w:val="24"/>
          <w:szCs w:val="24"/>
          <w:lang w:val="ru-RU"/>
        </w:rPr>
        <w:t xml:space="preserve">однослойные </w:t>
      </w:r>
      <w:r w:rsidRPr="002339D3">
        <w:rPr>
          <w:sz w:val="24"/>
          <w:szCs w:val="24"/>
          <w:lang w:val="ru-RU"/>
        </w:rPr>
        <w:t>персептроны (рис.1), не требующие больших ресурсов, но ограниченные решением линейных задач.</w:t>
      </w:r>
      <w:r w:rsidR="00D375CD" w:rsidRPr="002339D3">
        <w:rPr>
          <w:sz w:val="24"/>
          <w:szCs w:val="24"/>
          <w:lang w:val="ru-RU"/>
        </w:rPr>
        <w:t xml:space="preserve"> Для более сложных задач применяют углублённые и расширенные нейронные сети</w:t>
      </w:r>
      <w:r w:rsidR="002146F6" w:rsidRPr="002339D3">
        <w:rPr>
          <w:sz w:val="24"/>
          <w:szCs w:val="24"/>
          <w:lang w:val="ru-RU"/>
        </w:rPr>
        <w:t>, именуемые многослойными персептронами</w:t>
      </w:r>
      <w:r w:rsidR="00D375CD" w:rsidRPr="002339D3">
        <w:rPr>
          <w:sz w:val="24"/>
          <w:szCs w:val="24"/>
          <w:lang w:val="ru-RU"/>
        </w:rPr>
        <w:t xml:space="preserve"> (рис. 2).</w:t>
      </w:r>
      <w:r w:rsidR="002146F6" w:rsidRPr="002339D3">
        <w:rPr>
          <w:sz w:val="24"/>
          <w:szCs w:val="24"/>
          <w:lang w:val="ru-RU"/>
        </w:rPr>
        <w:t xml:space="preserve"> Задача таких сетей – решение нелинейных булевых операций, например, определение состояния выводов конечного автомата. Кроме того, стоит упомянуть и более сложные архитектуры </w:t>
      </w:r>
      <w:proofErr w:type="spellStart"/>
      <w:r w:rsidR="002146F6" w:rsidRPr="002339D3">
        <w:rPr>
          <w:sz w:val="24"/>
          <w:szCs w:val="24"/>
          <w:lang w:val="ru-RU"/>
        </w:rPr>
        <w:t>свёрточных</w:t>
      </w:r>
      <w:proofErr w:type="spellEnd"/>
      <w:r w:rsidR="002146F6" w:rsidRPr="002339D3">
        <w:rPr>
          <w:sz w:val="24"/>
          <w:szCs w:val="24"/>
          <w:lang w:val="ru-RU"/>
        </w:rPr>
        <w:t xml:space="preserve"> нейронных сетей</w:t>
      </w:r>
      <w:r w:rsidR="00D375CD" w:rsidRPr="002339D3">
        <w:rPr>
          <w:sz w:val="24"/>
          <w:szCs w:val="24"/>
          <w:lang w:val="ru-RU"/>
        </w:rPr>
        <w:t xml:space="preserve">, </w:t>
      </w:r>
      <w:r w:rsidR="002146F6" w:rsidRPr="002339D3">
        <w:rPr>
          <w:sz w:val="24"/>
          <w:szCs w:val="24"/>
          <w:lang w:val="ru-RU"/>
        </w:rPr>
        <w:t>нашедших</w:t>
      </w:r>
      <w:r w:rsidR="00D375CD" w:rsidRPr="002339D3">
        <w:rPr>
          <w:sz w:val="24"/>
          <w:szCs w:val="24"/>
          <w:lang w:val="ru-RU"/>
        </w:rPr>
        <w:t xml:space="preserve"> широкое применение в сфере распознавания объектов на фото и видео</w:t>
      </w:r>
      <w:r w:rsidR="002146F6" w:rsidRPr="002339D3">
        <w:rPr>
          <w:sz w:val="24"/>
          <w:szCs w:val="24"/>
          <w:lang w:val="ru-RU"/>
        </w:rPr>
        <w:t>. В системах автоматизации технологического процесса уместнее говорить о</w:t>
      </w:r>
      <w:r w:rsidR="00D375CD" w:rsidRPr="002339D3">
        <w:rPr>
          <w:sz w:val="24"/>
          <w:szCs w:val="24"/>
          <w:lang w:val="ru-RU"/>
        </w:rPr>
        <w:t xml:space="preserve"> рекур</w:t>
      </w:r>
      <w:r w:rsidR="002146F6" w:rsidRPr="002339D3">
        <w:rPr>
          <w:sz w:val="24"/>
          <w:szCs w:val="24"/>
          <w:lang w:val="ru-RU"/>
        </w:rPr>
        <w:t>рентных</w:t>
      </w:r>
      <w:r w:rsidR="00D375CD" w:rsidRPr="002339D3">
        <w:rPr>
          <w:sz w:val="24"/>
          <w:szCs w:val="24"/>
          <w:lang w:val="ru-RU"/>
        </w:rPr>
        <w:t xml:space="preserve"> и </w:t>
      </w:r>
      <w:r w:rsidR="00D375CD" w:rsidRPr="002339D3">
        <w:rPr>
          <w:sz w:val="24"/>
          <w:szCs w:val="24"/>
          <w:lang w:val="en-US"/>
        </w:rPr>
        <w:t>LSTM</w:t>
      </w:r>
      <w:r w:rsidR="00D375CD" w:rsidRPr="002339D3">
        <w:rPr>
          <w:sz w:val="24"/>
          <w:szCs w:val="24"/>
          <w:lang w:val="ru-RU"/>
        </w:rPr>
        <w:t>-</w:t>
      </w:r>
      <w:r w:rsidR="002146F6" w:rsidRPr="002339D3">
        <w:rPr>
          <w:sz w:val="24"/>
          <w:szCs w:val="24"/>
          <w:lang w:val="ru-RU"/>
        </w:rPr>
        <w:t>нейронных</w:t>
      </w:r>
      <w:r w:rsidR="00D375CD" w:rsidRPr="002339D3">
        <w:rPr>
          <w:sz w:val="24"/>
          <w:szCs w:val="24"/>
          <w:lang w:val="ru-RU"/>
        </w:rPr>
        <w:t xml:space="preserve"> сет</w:t>
      </w:r>
      <w:r w:rsidR="002146F6" w:rsidRPr="002339D3">
        <w:rPr>
          <w:sz w:val="24"/>
          <w:szCs w:val="24"/>
          <w:lang w:val="ru-RU"/>
        </w:rPr>
        <w:t>ях, предназначенных для анализа информации на основе непрерывного потока данных</w:t>
      </w:r>
      <w:r w:rsidR="00D375CD" w:rsidRPr="002339D3">
        <w:rPr>
          <w:sz w:val="24"/>
          <w:szCs w:val="24"/>
          <w:lang w:val="ru-RU"/>
        </w:rPr>
        <w:t>.</w:t>
      </w:r>
    </w:p>
    <w:p w14:paraId="03EDA95A" w14:textId="6A74F171" w:rsidR="002146F6" w:rsidRPr="002339D3" w:rsidRDefault="0010523B" w:rsidP="002B28A0">
      <w:pPr>
        <w:spacing w:line="276" w:lineRule="auto"/>
        <w:ind w:firstLine="284"/>
        <w:rPr>
          <w:sz w:val="24"/>
          <w:szCs w:val="24"/>
          <w:lang w:val="ru-RU"/>
        </w:rPr>
      </w:pPr>
      <w:r w:rsidRPr="002339D3">
        <w:rPr>
          <w:sz w:val="24"/>
          <w:szCs w:val="24"/>
          <w:lang w:val="ru-RU"/>
        </w:rPr>
        <w:t>При проектировании следует помнить, что выбор в пользу слишком широкой или глубокой нейронной сети чреват её переобучением. Переобученная нейронная сеть запоминает ответы обучающей выборки вместо установления закономерностей, что отрицательно сказывается на её работе с тестовой выборкой, а также в режиме эксплуатации.</w:t>
      </w:r>
    </w:p>
    <w:p w14:paraId="75AFE6B5" w14:textId="4F60FDF5" w:rsidR="00BC5842" w:rsidRPr="002339D3" w:rsidRDefault="00BC5842" w:rsidP="002B28A0">
      <w:pPr>
        <w:spacing w:line="276" w:lineRule="auto"/>
        <w:ind w:firstLine="0"/>
        <w:jc w:val="center"/>
        <w:rPr>
          <w:sz w:val="24"/>
          <w:szCs w:val="24"/>
          <w:lang w:val="ru-RU"/>
        </w:rPr>
      </w:pPr>
      <w:r w:rsidRPr="002339D3">
        <w:rPr>
          <w:noProof/>
          <w:sz w:val="24"/>
          <w:szCs w:val="24"/>
          <w:lang w:val="ru-RU" w:eastAsia="ru-RU"/>
        </w:rPr>
        <w:drawing>
          <wp:inline distT="0" distB="0" distL="0" distR="0" wp14:anchorId="60586D83" wp14:editId="1F4B8E02">
            <wp:extent cx="4192302" cy="2000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0776" cy="2042463"/>
                    </a:xfrm>
                    <a:prstGeom prst="rect">
                      <a:avLst/>
                    </a:prstGeom>
                  </pic:spPr>
                </pic:pic>
              </a:graphicData>
            </a:graphic>
          </wp:inline>
        </w:drawing>
      </w:r>
    </w:p>
    <w:p w14:paraId="7832A09E" w14:textId="0301A061" w:rsidR="00BC5842" w:rsidRPr="002339D3" w:rsidRDefault="00BC5842" w:rsidP="002B28A0">
      <w:pPr>
        <w:spacing w:line="276" w:lineRule="auto"/>
        <w:ind w:firstLine="0"/>
        <w:jc w:val="center"/>
        <w:rPr>
          <w:sz w:val="24"/>
          <w:szCs w:val="24"/>
          <w:lang w:val="ru-RU"/>
        </w:rPr>
      </w:pPr>
      <w:r w:rsidRPr="002339D3">
        <w:rPr>
          <w:sz w:val="24"/>
          <w:szCs w:val="24"/>
          <w:lang w:val="ru-RU"/>
        </w:rPr>
        <w:t>Рисунок 1. Структурная схема персептрона.</w:t>
      </w:r>
    </w:p>
    <w:p w14:paraId="4948B8C5" w14:textId="77777777" w:rsidR="00BC5842" w:rsidRPr="002339D3" w:rsidRDefault="00BC5842" w:rsidP="002B28A0">
      <w:pPr>
        <w:spacing w:line="276" w:lineRule="auto"/>
        <w:ind w:firstLine="284"/>
        <w:rPr>
          <w:sz w:val="24"/>
          <w:szCs w:val="24"/>
          <w:lang w:val="ru-RU"/>
        </w:rPr>
      </w:pPr>
    </w:p>
    <w:p w14:paraId="05E542A6" w14:textId="1DD8E1B3" w:rsidR="00BC5842" w:rsidRPr="002339D3" w:rsidRDefault="0010523B" w:rsidP="002B28A0">
      <w:pPr>
        <w:spacing w:line="276" w:lineRule="auto"/>
        <w:ind w:firstLine="284"/>
        <w:rPr>
          <w:sz w:val="24"/>
          <w:szCs w:val="24"/>
          <w:lang w:val="ru-RU"/>
        </w:rPr>
      </w:pPr>
      <w:r w:rsidRPr="002339D3">
        <w:rPr>
          <w:sz w:val="24"/>
          <w:szCs w:val="24"/>
          <w:lang w:val="ru-RU"/>
        </w:rPr>
        <w:lastRenderedPageBreak/>
        <w:t>Универсального метода подбора нейронов в архитектуре не существует, поэтому количество нейронов в слое выбирают эмпирически, начиная от малого количества. Кроме того, применяют различные методы оптимизации нейронной сети.</w:t>
      </w:r>
    </w:p>
    <w:p w14:paraId="473A8F0E" w14:textId="63BC1BB5" w:rsidR="00BC5842" w:rsidRPr="002339D3" w:rsidRDefault="00BC5842" w:rsidP="002B28A0">
      <w:pPr>
        <w:spacing w:line="276" w:lineRule="auto"/>
        <w:ind w:firstLine="0"/>
        <w:jc w:val="center"/>
        <w:rPr>
          <w:sz w:val="24"/>
          <w:szCs w:val="24"/>
          <w:lang w:val="ru-RU"/>
        </w:rPr>
      </w:pPr>
      <w:r w:rsidRPr="002339D3">
        <w:rPr>
          <w:noProof/>
          <w:sz w:val="24"/>
          <w:szCs w:val="24"/>
          <w:lang w:val="ru-RU" w:eastAsia="ru-RU"/>
        </w:rPr>
        <w:drawing>
          <wp:inline distT="0" distB="0" distL="0" distR="0" wp14:anchorId="1EF79FDF" wp14:editId="02E4EEE0">
            <wp:extent cx="4880125" cy="203708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5410" cy="2081029"/>
                    </a:xfrm>
                    <a:prstGeom prst="rect">
                      <a:avLst/>
                    </a:prstGeom>
                  </pic:spPr>
                </pic:pic>
              </a:graphicData>
            </a:graphic>
          </wp:inline>
        </w:drawing>
      </w:r>
    </w:p>
    <w:p w14:paraId="581F0CCA" w14:textId="7373BBD7" w:rsidR="00067C0E" w:rsidRPr="002339D3" w:rsidRDefault="00BC5842" w:rsidP="002B28A0">
      <w:pPr>
        <w:spacing w:line="276" w:lineRule="auto"/>
        <w:ind w:firstLine="0"/>
        <w:jc w:val="center"/>
        <w:rPr>
          <w:sz w:val="24"/>
          <w:szCs w:val="24"/>
          <w:lang w:val="ru-RU"/>
        </w:rPr>
      </w:pPr>
      <w:r w:rsidRPr="002339D3">
        <w:rPr>
          <w:sz w:val="24"/>
          <w:szCs w:val="24"/>
          <w:lang w:val="ru-RU"/>
        </w:rPr>
        <w:t>Рисунок 2. Многослойная нейронная сеть.</w:t>
      </w:r>
    </w:p>
    <w:p w14:paraId="6746B315" w14:textId="77777777" w:rsidR="00067C0E" w:rsidRPr="002339D3" w:rsidRDefault="00067C0E" w:rsidP="002B28A0">
      <w:pPr>
        <w:spacing w:line="276" w:lineRule="auto"/>
        <w:ind w:firstLine="0"/>
        <w:rPr>
          <w:b/>
          <w:sz w:val="24"/>
          <w:szCs w:val="24"/>
          <w:lang w:val="ru-RU"/>
        </w:rPr>
      </w:pPr>
    </w:p>
    <w:p w14:paraId="4A1C71F7" w14:textId="7953ACE4" w:rsidR="00067C0E" w:rsidRPr="002339D3" w:rsidRDefault="00067C0E" w:rsidP="002B28A0">
      <w:pPr>
        <w:spacing w:line="276" w:lineRule="auto"/>
        <w:ind w:firstLine="284"/>
        <w:rPr>
          <w:b/>
          <w:sz w:val="24"/>
          <w:szCs w:val="24"/>
          <w:lang w:val="ru-RU"/>
        </w:rPr>
      </w:pPr>
      <w:r w:rsidRPr="002339D3">
        <w:rPr>
          <w:b/>
          <w:sz w:val="24"/>
          <w:szCs w:val="24"/>
          <w:lang w:val="ru-RU"/>
        </w:rPr>
        <w:t>Краткие сведения о блочной маршрутной релейной централизации (БМРЦ)</w:t>
      </w:r>
      <w:r w:rsidR="00C753C8" w:rsidRPr="00C753C8">
        <w:rPr>
          <w:b/>
          <w:sz w:val="24"/>
          <w:szCs w:val="24"/>
          <w:lang w:val="ru-RU"/>
        </w:rPr>
        <w:t xml:space="preserve"> [8-10]</w:t>
      </w:r>
      <w:r w:rsidRPr="002339D3">
        <w:rPr>
          <w:b/>
          <w:sz w:val="24"/>
          <w:szCs w:val="24"/>
          <w:lang w:val="ru-RU"/>
        </w:rPr>
        <w:t>.</w:t>
      </w:r>
    </w:p>
    <w:p w14:paraId="66C4D7B0" w14:textId="502A2F62" w:rsidR="00E13ADC" w:rsidRPr="002339D3" w:rsidRDefault="00950C4D" w:rsidP="002B28A0">
      <w:pPr>
        <w:spacing w:line="276" w:lineRule="auto"/>
        <w:ind w:firstLine="284"/>
        <w:rPr>
          <w:sz w:val="24"/>
          <w:szCs w:val="24"/>
          <w:lang w:val="ru-RU"/>
        </w:rPr>
      </w:pPr>
      <w:r w:rsidRPr="002339D3">
        <w:rPr>
          <w:sz w:val="24"/>
          <w:szCs w:val="24"/>
          <w:lang w:val="ru-RU"/>
        </w:rPr>
        <w:t>Технические решения 501-0-98 «Схемы маршрутной релейной централизации МРЦ-13» – комплекс релейно-контактн</w:t>
      </w:r>
      <w:r w:rsidR="006B3414" w:rsidRPr="002339D3">
        <w:rPr>
          <w:sz w:val="24"/>
          <w:szCs w:val="24"/>
          <w:lang w:val="ru-RU"/>
        </w:rPr>
        <w:t>ых</w:t>
      </w:r>
      <w:r w:rsidRPr="002339D3">
        <w:rPr>
          <w:sz w:val="24"/>
          <w:szCs w:val="24"/>
          <w:lang w:val="ru-RU"/>
        </w:rPr>
        <w:t xml:space="preserve"> устройств управления </w:t>
      </w:r>
      <w:r w:rsidR="00E13ADC" w:rsidRPr="002339D3">
        <w:rPr>
          <w:sz w:val="24"/>
          <w:szCs w:val="24"/>
          <w:lang w:val="ru-RU"/>
        </w:rPr>
        <w:t xml:space="preserve">и контроля за </w:t>
      </w:r>
      <w:r w:rsidRPr="002339D3">
        <w:rPr>
          <w:sz w:val="24"/>
          <w:szCs w:val="24"/>
          <w:lang w:val="ru-RU"/>
        </w:rPr>
        <w:t>станционными объектами. Разработаны в 1978 году с целью облегчения проектирования и монтажа станционных автоматики и телемеханики с сохранением возможности унификации</w:t>
      </w:r>
      <w:r w:rsidR="00E13ADC" w:rsidRPr="002339D3">
        <w:rPr>
          <w:sz w:val="24"/>
          <w:szCs w:val="24"/>
          <w:lang w:val="ru-RU"/>
        </w:rPr>
        <w:t>, благодаря размещению схем в модулях и штепсельному включению</w:t>
      </w:r>
      <w:r w:rsidRPr="002339D3">
        <w:rPr>
          <w:sz w:val="24"/>
          <w:szCs w:val="24"/>
          <w:lang w:val="ru-RU"/>
        </w:rPr>
        <w:t xml:space="preserve">. </w:t>
      </w:r>
      <w:r w:rsidR="006B3414" w:rsidRPr="002339D3">
        <w:rPr>
          <w:sz w:val="24"/>
          <w:szCs w:val="24"/>
          <w:lang w:val="ru-RU"/>
        </w:rPr>
        <w:t>Функционально</w:t>
      </w:r>
      <w:r w:rsidRPr="002339D3">
        <w:rPr>
          <w:sz w:val="24"/>
          <w:szCs w:val="24"/>
          <w:lang w:val="ru-RU"/>
        </w:rPr>
        <w:t xml:space="preserve"> блоки </w:t>
      </w:r>
      <w:r w:rsidR="00E13ADC" w:rsidRPr="002339D3">
        <w:rPr>
          <w:sz w:val="24"/>
          <w:szCs w:val="24"/>
          <w:lang w:val="ru-RU"/>
        </w:rPr>
        <w:t>БМРЦ</w:t>
      </w:r>
      <w:r w:rsidRPr="002339D3">
        <w:rPr>
          <w:sz w:val="24"/>
          <w:szCs w:val="24"/>
          <w:lang w:val="ru-RU"/>
        </w:rPr>
        <w:t xml:space="preserve"> разделяют на 2 группы: наборную, </w:t>
      </w:r>
      <w:r w:rsidR="006B3414" w:rsidRPr="002339D3">
        <w:rPr>
          <w:sz w:val="24"/>
          <w:szCs w:val="24"/>
          <w:lang w:val="ru-RU"/>
        </w:rPr>
        <w:t>фиксирующую</w:t>
      </w:r>
      <w:r w:rsidRPr="002339D3">
        <w:rPr>
          <w:sz w:val="24"/>
          <w:szCs w:val="24"/>
          <w:lang w:val="ru-RU"/>
        </w:rPr>
        <w:t xml:space="preserve"> набор устанавливаемого маршрута</w:t>
      </w:r>
      <w:r w:rsidR="00E13ADC" w:rsidRPr="002339D3">
        <w:rPr>
          <w:sz w:val="24"/>
          <w:szCs w:val="24"/>
          <w:lang w:val="ru-RU"/>
        </w:rPr>
        <w:t>, а также</w:t>
      </w:r>
      <w:r w:rsidRPr="002339D3">
        <w:rPr>
          <w:sz w:val="24"/>
          <w:szCs w:val="24"/>
          <w:lang w:val="ru-RU"/>
        </w:rPr>
        <w:t xml:space="preserve"> </w:t>
      </w:r>
      <w:r w:rsidR="00E13ADC" w:rsidRPr="002339D3">
        <w:rPr>
          <w:sz w:val="24"/>
          <w:szCs w:val="24"/>
          <w:lang w:val="ru-RU"/>
        </w:rPr>
        <w:t>исполнительную</w:t>
      </w:r>
      <w:r w:rsidR="006B3414" w:rsidRPr="002339D3">
        <w:rPr>
          <w:sz w:val="24"/>
          <w:szCs w:val="24"/>
          <w:lang w:val="ru-RU"/>
        </w:rPr>
        <w:t>,</w:t>
      </w:r>
      <w:r w:rsidR="00067C0E" w:rsidRPr="002339D3">
        <w:rPr>
          <w:sz w:val="24"/>
          <w:szCs w:val="24"/>
          <w:lang w:val="ru-RU"/>
        </w:rPr>
        <w:t xml:space="preserve"> про</w:t>
      </w:r>
      <w:r w:rsidR="00E13ADC" w:rsidRPr="002339D3">
        <w:rPr>
          <w:sz w:val="24"/>
          <w:szCs w:val="24"/>
          <w:lang w:val="ru-RU"/>
        </w:rPr>
        <w:t>веряющую</w:t>
      </w:r>
      <w:r w:rsidR="00067C0E" w:rsidRPr="002339D3">
        <w:rPr>
          <w:sz w:val="24"/>
          <w:szCs w:val="24"/>
          <w:lang w:val="ru-RU"/>
        </w:rPr>
        <w:t xml:space="preserve"> правильность и безопасность установки. Между собой блоки соединяются 12-проводной шиной (4 провода для коммутации блоков наборной группы и 8 – для исполнительной).</w:t>
      </w:r>
      <w:r w:rsidR="00E13ADC" w:rsidRPr="002339D3">
        <w:rPr>
          <w:sz w:val="24"/>
          <w:szCs w:val="24"/>
          <w:lang w:val="ru-RU"/>
        </w:rPr>
        <w:t xml:space="preserve"> Схемы БМРЦ позволяют осуществлять централизованное управление отдельными объектами, установку и замыкание маршрута, автоматическое посекционное размыкание, искусственную разделку, отмену ранее установленного маршрута, передачу на местное управление отдельных районов станции.</w:t>
      </w:r>
    </w:p>
    <w:p w14:paraId="39FA15A0" w14:textId="2732E696" w:rsidR="00067C0E" w:rsidRPr="002339D3" w:rsidRDefault="00067C0E" w:rsidP="002B28A0">
      <w:pPr>
        <w:spacing w:line="276" w:lineRule="auto"/>
        <w:ind w:firstLine="284"/>
        <w:rPr>
          <w:sz w:val="24"/>
          <w:szCs w:val="24"/>
          <w:lang w:val="ru-RU"/>
        </w:rPr>
      </w:pPr>
      <w:r w:rsidRPr="002339D3">
        <w:rPr>
          <w:sz w:val="24"/>
          <w:szCs w:val="24"/>
          <w:lang w:val="ru-RU"/>
        </w:rPr>
        <w:t>В рамках исследования проведён анализ блока наборной группы определения направления и категории маршрутов (НН).</w:t>
      </w:r>
    </w:p>
    <w:p w14:paraId="09195E29" w14:textId="77777777" w:rsidR="00BC5842" w:rsidRPr="002339D3" w:rsidRDefault="00BC5842" w:rsidP="002B28A0">
      <w:pPr>
        <w:spacing w:line="276" w:lineRule="auto"/>
        <w:ind w:firstLine="0"/>
        <w:rPr>
          <w:sz w:val="24"/>
          <w:szCs w:val="24"/>
          <w:lang w:val="ru-RU"/>
        </w:rPr>
      </w:pPr>
    </w:p>
    <w:p w14:paraId="5ED0A3AF" w14:textId="68755DBD" w:rsidR="00833028" w:rsidRPr="002339D3" w:rsidRDefault="00E05811" w:rsidP="00046135">
      <w:pPr>
        <w:pStyle w:val="af8"/>
        <w:spacing w:line="276" w:lineRule="auto"/>
        <w:ind w:leftChars="0" w:left="284" w:firstLine="0"/>
        <w:rPr>
          <w:b/>
          <w:sz w:val="24"/>
          <w:szCs w:val="24"/>
          <w:lang w:val="ru-RU"/>
        </w:rPr>
      </w:pPr>
      <w:r w:rsidRPr="002339D3">
        <w:rPr>
          <w:b/>
          <w:sz w:val="24"/>
          <w:szCs w:val="24"/>
          <w:lang w:val="ru-RU"/>
        </w:rPr>
        <w:t>МЕТОДИКА ИССЛЕДОВАНИЯ</w:t>
      </w:r>
      <w:r w:rsidR="00833028" w:rsidRPr="002339D3">
        <w:rPr>
          <w:b/>
          <w:sz w:val="24"/>
          <w:szCs w:val="24"/>
          <w:lang w:val="ru-RU"/>
        </w:rPr>
        <w:t>.</w:t>
      </w:r>
    </w:p>
    <w:p w14:paraId="60F2131A" w14:textId="750120CC" w:rsidR="00BC5842" w:rsidRPr="002339D3" w:rsidRDefault="00BC5842" w:rsidP="002B28A0">
      <w:pPr>
        <w:spacing w:line="276" w:lineRule="auto"/>
        <w:ind w:firstLine="284"/>
        <w:rPr>
          <w:b/>
          <w:sz w:val="24"/>
          <w:szCs w:val="24"/>
          <w:lang w:val="ru-RU"/>
        </w:rPr>
      </w:pPr>
      <w:r w:rsidRPr="002339D3">
        <w:rPr>
          <w:b/>
          <w:sz w:val="24"/>
          <w:szCs w:val="24"/>
          <w:lang w:val="ru-RU"/>
        </w:rPr>
        <w:t>Математическое описание принципов работы нейронной сети</w:t>
      </w:r>
      <w:r w:rsidR="00C753C8" w:rsidRPr="00C753C8">
        <w:rPr>
          <w:b/>
          <w:sz w:val="24"/>
          <w:szCs w:val="24"/>
          <w:lang w:val="ru-RU"/>
        </w:rPr>
        <w:t xml:space="preserve"> [</w:t>
      </w:r>
      <w:r w:rsidR="00C753C8">
        <w:rPr>
          <w:b/>
          <w:sz w:val="24"/>
          <w:szCs w:val="24"/>
          <w:lang w:val="ru-RU"/>
        </w:rPr>
        <w:t>1</w:t>
      </w:r>
      <w:r w:rsidR="00C753C8" w:rsidRPr="00241F3D">
        <w:rPr>
          <w:b/>
          <w:sz w:val="24"/>
          <w:szCs w:val="24"/>
          <w:lang w:val="ru-RU"/>
        </w:rPr>
        <w:t>3</w:t>
      </w:r>
      <w:r w:rsidR="00C753C8">
        <w:rPr>
          <w:b/>
          <w:sz w:val="24"/>
          <w:szCs w:val="24"/>
          <w:lang w:val="ru-RU"/>
        </w:rPr>
        <w:t>-15</w:t>
      </w:r>
      <w:r w:rsidR="00C753C8" w:rsidRPr="00C753C8">
        <w:rPr>
          <w:b/>
          <w:sz w:val="24"/>
          <w:szCs w:val="24"/>
          <w:lang w:val="ru-RU"/>
        </w:rPr>
        <w:t>]</w:t>
      </w:r>
      <w:r w:rsidRPr="002339D3">
        <w:rPr>
          <w:b/>
          <w:sz w:val="24"/>
          <w:szCs w:val="24"/>
          <w:lang w:val="ru-RU"/>
        </w:rPr>
        <w:t>.</w:t>
      </w:r>
    </w:p>
    <w:p w14:paraId="53456216" w14:textId="35F5D839" w:rsidR="00BC5842" w:rsidRPr="002339D3" w:rsidRDefault="00000334" w:rsidP="002B28A0">
      <w:pPr>
        <w:spacing w:line="276" w:lineRule="auto"/>
        <w:ind w:firstLine="284"/>
        <w:rPr>
          <w:sz w:val="24"/>
          <w:szCs w:val="24"/>
          <w:lang w:val="ru-RU"/>
        </w:rPr>
      </w:pPr>
      <w:r w:rsidRPr="002339D3">
        <w:rPr>
          <w:sz w:val="24"/>
          <w:szCs w:val="24"/>
          <w:lang w:val="ru-RU"/>
        </w:rPr>
        <w:t xml:space="preserve">Обучение нейронной сети – </w:t>
      </w:r>
      <w:r w:rsidR="00545D4D" w:rsidRPr="002339D3">
        <w:rPr>
          <w:sz w:val="24"/>
          <w:szCs w:val="24"/>
          <w:lang w:val="ru-RU"/>
        </w:rPr>
        <w:t>процесс настройки</w:t>
      </w:r>
      <w:r w:rsidRPr="002339D3">
        <w:rPr>
          <w:sz w:val="24"/>
          <w:szCs w:val="24"/>
          <w:lang w:val="ru-RU"/>
        </w:rPr>
        <w:t xml:space="preserve"> е</w:t>
      </w:r>
      <w:r w:rsidR="00545D4D" w:rsidRPr="002339D3">
        <w:rPr>
          <w:sz w:val="24"/>
          <w:szCs w:val="24"/>
          <w:lang w:val="ru-RU"/>
        </w:rPr>
        <w:t>ё весов и смещений с целью достижения более точных результатов. Установка 100% точности зачастую недостижимая задача, ввиду трудности нахождения глобальных минимумов, поэтому модель тренируют, применяя следующие шаги:</w:t>
      </w:r>
    </w:p>
    <w:p w14:paraId="0D76DED8" w14:textId="5748808B" w:rsidR="00540BA7" w:rsidRPr="002339D3" w:rsidRDefault="00BC5842" w:rsidP="002B28A0">
      <w:pPr>
        <w:spacing w:line="276" w:lineRule="auto"/>
        <w:ind w:right="98"/>
        <w:rPr>
          <w:sz w:val="24"/>
          <w:szCs w:val="24"/>
          <w:lang w:val="ru-RU"/>
        </w:rPr>
      </w:pPr>
      <w:r w:rsidRPr="002339D3">
        <w:rPr>
          <w:b/>
          <w:sz w:val="24"/>
          <w:szCs w:val="24"/>
          <w:lang w:val="ru-RU"/>
        </w:rPr>
        <w:t>Расчёт прямого распространения</w:t>
      </w:r>
      <w:r w:rsidRPr="002339D3">
        <w:rPr>
          <w:sz w:val="24"/>
          <w:szCs w:val="24"/>
          <w:lang w:val="ru-RU"/>
        </w:rPr>
        <w:t xml:space="preserve"> – определение зависимости выходных значений</w:t>
      </w:r>
      <w:r w:rsidR="00A93C61" w:rsidRPr="002339D3">
        <w:rPr>
          <w:sz w:val="24"/>
          <w:szCs w:val="24"/>
          <w:lang w:val="ru-RU"/>
        </w:rPr>
        <w:t xml:space="preserve"> слоя</w:t>
      </w:r>
      <w:r w:rsidRPr="002339D3">
        <w:rPr>
          <w:sz w:val="24"/>
          <w:szCs w:val="24"/>
          <w:lang w:val="ru-RU"/>
        </w:rPr>
        <w:t xml:space="preserve"> от векторов входных параметров, весов и смещений. Исходя из архитектуры нейронной сети устанавливают векторы входа </w:t>
      </w:r>
      <m:oMath>
        <m:r>
          <w:rPr>
            <w:rFonts w:ascii="Cambria Math" w:hAnsi="Cambria Math"/>
            <w:sz w:val="24"/>
            <w:szCs w:val="24"/>
          </w:rPr>
          <m:t>X</m:t>
        </m:r>
      </m:oMath>
      <w:r w:rsidRPr="002339D3">
        <w:rPr>
          <w:sz w:val="24"/>
          <w:szCs w:val="24"/>
          <w:lang w:val="ru-RU"/>
        </w:rPr>
        <w:t xml:space="preserve"> весов </w:t>
      </w:r>
      <m:oMath>
        <m:r>
          <w:rPr>
            <w:rFonts w:ascii="Cambria Math" w:hAnsi="Cambria Math"/>
            <w:sz w:val="24"/>
            <w:szCs w:val="24"/>
          </w:rPr>
          <m:t>W</m:t>
        </m:r>
      </m:oMath>
      <w:r w:rsidRPr="002339D3">
        <w:rPr>
          <w:sz w:val="24"/>
          <w:szCs w:val="24"/>
          <w:lang w:val="ru-RU"/>
        </w:rPr>
        <w:t xml:space="preserve"> и смещений </w:t>
      </w:r>
      <m:oMath>
        <m:r>
          <w:rPr>
            <w:rFonts w:ascii="Cambria Math" w:hAnsi="Cambria Math"/>
            <w:sz w:val="24"/>
            <w:szCs w:val="24"/>
          </w:rPr>
          <m:t>B</m:t>
        </m:r>
      </m:oMath>
      <w:r w:rsidRPr="002339D3">
        <w:rPr>
          <w:sz w:val="24"/>
          <w:szCs w:val="24"/>
          <w:lang w:val="ru-RU"/>
        </w:rPr>
        <w:t xml:space="preserve"> (1, 2.1, 2.2, 3.1, 3.2):</w:t>
      </w:r>
    </w:p>
    <w:tbl>
      <w:tblPr>
        <w:tblW w:w="5000" w:type="pct"/>
        <w:jc w:val="center"/>
        <w:tblLook w:val="01E0" w:firstRow="1" w:lastRow="1" w:firstColumn="1" w:lastColumn="1" w:noHBand="0" w:noVBand="0"/>
      </w:tblPr>
      <w:tblGrid>
        <w:gridCol w:w="8504"/>
        <w:gridCol w:w="851"/>
      </w:tblGrid>
      <w:tr w:rsidR="00BA7245" w:rsidRPr="002339D3" w14:paraId="4EB35086" w14:textId="77777777" w:rsidTr="00E049C8">
        <w:trPr>
          <w:jc w:val="center"/>
        </w:trPr>
        <w:tc>
          <w:tcPr>
            <w:tcW w:w="4545" w:type="pct"/>
            <w:vAlign w:val="center"/>
          </w:tcPr>
          <w:p w14:paraId="32D7A521" w14:textId="659C2D1D" w:rsidR="00BC5842" w:rsidRPr="002339D3" w:rsidRDefault="00BC5842" w:rsidP="002B28A0">
            <w:pPr>
              <w:spacing w:line="276" w:lineRule="auto"/>
              <w:ind w:firstLine="0"/>
              <w:jc w:val="center"/>
              <w:rPr>
                <w:i/>
                <w:iCs/>
                <w:sz w:val="24"/>
                <w:szCs w:val="24"/>
              </w:rPr>
            </w:pPr>
            <m:oMathPara>
              <m:oMath>
                <m:r>
                  <w:rPr>
                    <w:rFonts w:ascii="Cambria Math" w:hAnsi="Cambria Math"/>
                    <w:sz w:val="24"/>
                    <w:szCs w:val="24"/>
                  </w:rPr>
                  <m:t xml:space="preserve">X = </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1</m:t>
                                    </m:r>
                                  </m:sub>
                                </m:sSub>
                              </m:e>
                            </m:mr>
                            <m:m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n</m:t>
                                    </m:r>
                                  </m:sub>
                                </m:sSub>
                              </m:e>
                            </m:mr>
                          </m:m>
                        </m:e>
                      </m:mr>
                    </m:m>
                  </m:e>
                </m:d>
              </m:oMath>
            </m:oMathPara>
          </w:p>
        </w:tc>
        <w:tc>
          <w:tcPr>
            <w:tcW w:w="455" w:type="pct"/>
            <w:vAlign w:val="center"/>
          </w:tcPr>
          <w:p w14:paraId="15E6B4D0" w14:textId="26B2A722" w:rsidR="00BC5842" w:rsidRPr="002339D3" w:rsidRDefault="00BC5842" w:rsidP="002B28A0">
            <w:pPr>
              <w:spacing w:line="276" w:lineRule="auto"/>
              <w:ind w:right="-116" w:firstLine="0"/>
              <w:jc w:val="center"/>
              <w:rPr>
                <w:sz w:val="24"/>
                <w:szCs w:val="24"/>
              </w:rPr>
            </w:pPr>
            <w:r w:rsidRPr="002339D3">
              <w:rPr>
                <w:sz w:val="24"/>
                <w:szCs w:val="24"/>
                <w:lang w:val="en-US"/>
              </w:rPr>
              <w:t>(1)</w:t>
            </w:r>
          </w:p>
        </w:tc>
      </w:tr>
      <w:tr w:rsidR="00BA7245" w:rsidRPr="002339D3" w14:paraId="58B7538C" w14:textId="77777777" w:rsidTr="00E049C8">
        <w:trPr>
          <w:jc w:val="center"/>
        </w:trPr>
        <w:tc>
          <w:tcPr>
            <w:tcW w:w="4545" w:type="pct"/>
            <w:vAlign w:val="center"/>
          </w:tcPr>
          <w:p w14:paraId="1A4D35AA" w14:textId="793807F0" w:rsidR="00BC5842" w:rsidRPr="002339D3" w:rsidRDefault="00962A39" w:rsidP="002B28A0">
            <w:pPr>
              <w:spacing w:line="276" w:lineRule="auto"/>
              <w:ind w:firstLine="0"/>
              <w:jc w:val="center"/>
              <w:rPr>
                <w:rFonts w:eastAsia="MS Mincho"/>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i</m:t>
                    </m:r>
                  </m:sub>
                </m:sSub>
                <m:r>
                  <w:rPr>
                    <w:rFonts w:ascii="Cambria Math" w:hAnsi="Cambria Math"/>
                    <w:sz w:val="24"/>
                    <w:szCs w:val="24"/>
                  </w:rPr>
                  <m:t xml:space="preserve"> = </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m>
                            <m:mPr>
                              <m:mcs>
                                <m:mc>
                                  <m:mcPr>
                                    <m:count m:val="2"/>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11</m:t>
                                                </m:r>
                                              </m:sub>
                                            </m:sSub>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12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1n</m:t>
                                                </m:r>
                                              </m:sub>
                                            </m:sSub>
                                          </m:e>
                                        </m:mr>
                                      </m:m>
                                    </m:e>
                                  </m:mr>
                                </m:m>
                              </m:e>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21</m:t>
                                                </m:r>
                                              </m:sub>
                                            </m:sSub>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22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2n</m:t>
                                                </m:r>
                                              </m:sub>
                                            </m:sSub>
                                          </m:e>
                                        </m:mr>
                                      </m:m>
                                    </m:e>
                                  </m:mr>
                                </m:m>
                              </m:e>
                            </m:mr>
                          </m:m>
                        </m:e>
                        <m:e>
                          <m:m>
                            <m:mPr>
                              <m:mcs>
                                <m:mc>
                                  <m:mcPr>
                                    <m:count m:val="2"/>
                                    <m:mcJc m:val="center"/>
                                  </m:mcPr>
                                </m:mc>
                              </m:mcs>
                              <m:ctrlPr>
                                <w:rPr>
                                  <w:rFonts w:ascii="Cambria Math" w:hAnsi="Cambria Math"/>
                                  <w:i/>
                                  <w:sz w:val="24"/>
                                  <w:szCs w:val="24"/>
                                </w:rPr>
                              </m:ctrlPr>
                            </m:mPr>
                            <m:mr>
                              <m:e>
                                <m:r>
                                  <w:rPr>
                                    <w:rFonts w:ascii="Cambria Math" w:hAnsi="Cambria Math"/>
                                    <w:sz w:val="24"/>
                                    <w:szCs w:val="24"/>
                                  </w:rPr>
                                  <m:t>⋮</m:t>
                                </m:r>
                              </m:e>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m1</m:t>
                                                </m:r>
                                              </m:sub>
                                            </m:sSub>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m2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mn</m:t>
                                                </m:r>
                                              </m:sub>
                                            </m:sSub>
                                          </m:e>
                                        </m:mr>
                                      </m:m>
                                    </m:e>
                                  </m:mr>
                                </m:m>
                              </m:e>
                            </m:mr>
                          </m:m>
                        </m:e>
                      </m:mr>
                    </m:m>
                  </m:e>
                </m:d>
              </m:oMath>
            </m:oMathPara>
          </w:p>
        </w:tc>
        <w:tc>
          <w:tcPr>
            <w:tcW w:w="455" w:type="pct"/>
            <w:vAlign w:val="center"/>
          </w:tcPr>
          <w:p w14:paraId="1F108B29" w14:textId="02AF93FA" w:rsidR="00BC5842" w:rsidRPr="002339D3" w:rsidRDefault="00BC5842" w:rsidP="002B28A0">
            <w:pPr>
              <w:spacing w:line="276" w:lineRule="auto"/>
              <w:ind w:right="-116" w:firstLine="0"/>
              <w:jc w:val="center"/>
              <w:rPr>
                <w:sz w:val="24"/>
                <w:szCs w:val="24"/>
              </w:rPr>
            </w:pPr>
            <w:r w:rsidRPr="002339D3">
              <w:rPr>
                <w:sz w:val="24"/>
                <w:szCs w:val="24"/>
                <w:lang w:val="en-US"/>
              </w:rPr>
              <w:t>(2.1)</w:t>
            </w:r>
          </w:p>
        </w:tc>
      </w:tr>
      <w:tr w:rsidR="00BA7245" w:rsidRPr="002339D3" w14:paraId="516E06EC" w14:textId="77777777" w:rsidTr="00E049C8">
        <w:trPr>
          <w:jc w:val="center"/>
        </w:trPr>
        <w:tc>
          <w:tcPr>
            <w:tcW w:w="4545" w:type="pct"/>
            <w:vAlign w:val="center"/>
          </w:tcPr>
          <w:p w14:paraId="5FA8C444" w14:textId="573F5EA9" w:rsidR="00BC5842" w:rsidRPr="002339D3" w:rsidRDefault="00BC5842" w:rsidP="002B28A0">
            <w:pPr>
              <w:spacing w:line="276" w:lineRule="auto"/>
              <w:ind w:firstLine="0"/>
              <w:jc w:val="center"/>
              <w:rPr>
                <w:rFonts w:ascii="Cambria Math" w:hAnsi="Cambria Math"/>
                <w:sz w:val="24"/>
                <w:szCs w:val="24"/>
                <w:oMath/>
              </w:rPr>
            </w:pPr>
            <m:oMathPara>
              <m:oMath>
                <m:r>
                  <w:rPr>
                    <w:rFonts w:ascii="Cambria Math" w:hAnsi="Cambria Math"/>
                    <w:sz w:val="24"/>
                    <w:szCs w:val="24"/>
                  </w:rPr>
                  <m:t xml:space="preserve">W = </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m>
                            <m:mPr>
                              <m:mcs>
                                <m:mc>
                                  <m:mcPr>
                                    <m:count m:val="2"/>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1</m:t>
                                    </m:r>
                                  </m:sub>
                                </m:sSub>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2</m:t>
                                    </m:r>
                                  </m:sub>
                                </m:sSub>
                              </m:e>
                            </m:mr>
                          </m:m>
                        </m:e>
                        <m:e>
                          <m:m>
                            <m:mPr>
                              <m:mcs>
                                <m:mc>
                                  <m:mcPr>
                                    <m:count m:val="2"/>
                                    <m:mcJc m:val="center"/>
                                  </m:mcPr>
                                </m:mc>
                              </m:mcs>
                              <m:ctrlPr>
                                <w:rPr>
                                  <w:rFonts w:ascii="Cambria Math" w:hAnsi="Cambria Math"/>
                                  <w:i/>
                                  <w:sz w:val="24"/>
                                  <w:szCs w:val="24"/>
                                </w:rPr>
                              </m:ctrlPr>
                            </m:mPr>
                            <m:mr>
                              <m:e>
                                <m: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i</m:t>
                                    </m:r>
                                  </m:sub>
                                </m:sSub>
                              </m:e>
                            </m:mr>
                          </m:m>
                        </m:e>
                      </m:mr>
                    </m:m>
                  </m:e>
                </m:d>
              </m:oMath>
            </m:oMathPara>
          </w:p>
        </w:tc>
        <w:tc>
          <w:tcPr>
            <w:tcW w:w="455" w:type="pct"/>
            <w:vAlign w:val="center"/>
          </w:tcPr>
          <w:p w14:paraId="687E541F" w14:textId="111EB010" w:rsidR="00BC5842" w:rsidRPr="002339D3" w:rsidRDefault="00BC5842" w:rsidP="002B28A0">
            <w:pPr>
              <w:spacing w:line="276" w:lineRule="auto"/>
              <w:ind w:right="-116" w:firstLine="0"/>
              <w:jc w:val="center"/>
              <w:rPr>
                <w:sz w:val="24"/>
                <w:szCs w:val="24"/>
              </w:rPr>
            </w:pPr>
            <w:r w:rsidRPr="002339D3">
              <w:rPr>
                <w:sz w:val="24"/>
                <w:szCs w:val="24"/>
                <w:lang w:val="en-US"/>
              </w:rPr>
              <w:t>(2.2)</w:t>
            </w:r>
          </w:p>
        </w:tc>
      </w:tr>
      <w:tr w:rsidR="00BA7245" w:rsidRPr="002339D3" w14:paraId="4E619573" w14:textId="77777777" w:rsidTr="00E049C8">
        <w:trPr>
          <w:jc w:val="center"/>
        </w:trPr>
        <w:tc>
          <w:tcPr>
            <w:tcW w:w="4545" w:type="pct"/>
            <w:vAlign w:val="center"/>
          </w:tcPr>
          <w:p w14:paraId="050C6787" w14:textId="16CDC7FF" w:rsidR="00BC5842" w:rsidRPr="002339D3" w:rsidRDefault="00962A39" w:rsidP="002B28A0">
            <w:pPr>
              <w:spacing w:line="276" w:lineRule="auto"/>
              <w:ind w:firstLine="0"/>
              <w:jc w:val="center"/>
              <w:rPr>
                <w:rFonts w:ascii="Cambria Math" w:hAnsi="Cambria Math"/>
                <w:sz w:val="24"/>
                <w:szCs w:val="24"/>
                <w:oMath/>
              </w:rPr>
            </w:pPr>
            <m:oMathPara>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i</m:t>
                    </m:r>
                  </m:sub>
                </m:sSub>
                <m:r>
                  <w:rPr>
                    <w:rFonts w:ascii="Cambria Math" w:hAnsi="Cambria Math"/>
                    <w:sz w:val="24"/>
                    <w:szCs w:val="24"/>
                  </w:rPr>
                  <m:t xml:space="preserve"> = </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1</m:t>
                                    </m:r>
                                  </m:sub>
                                </m:sSub>
                              </m:e>
                            </m:mr>
                            <m:mr>
                              <m:e>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m</m:t>
                                    </m:r>
                                  </m:sub>
                                </m:sSub>
                              </m:e>
                            </m:mr>
                          </m:m>
                        </m:e>
                      </m:mr>
                    </m:m>
                  </m:e>
                </m:d>
              </m:oMath>
            </m:oMathPara>
          </w:p>
        </w:tc>
        <w:tc>
          <w:tcPr>
            <w:tcW w:w="455" w:type="pct"/>
            <w:vAlign w:val="center"/>
          </w:tcPr>
          <w:p w14:paraId="47EC46B6" w14:textId="59E7B2C3" w:rsidR="00BC5842" w:rsidRPr="002339D3" w:rsidRDefault="00BC5842" w:rsidP="002B28A0">
            <w:pPr>
              <w:spacing w:line="276" w:lineRule="auto"/>
              <w:ind w:right="-116" w:firstLine="0"/>
              <w:jc w:val="center"/>
              <w:rPr>
                <w:sz w:val="24"/>
                <w:szCs w:val="24"/>
              </w:rPr>
            </w:pPr>
            <w:r w:rsidRPr="002339D3">
              <w:rPr>
                <w:sz w:val="24"/>
                <w:szCs w:val="24"/>
                <w:lang w:val="en-US"/>
              </w:rPr>
              <w:t>(3</w:t>
            </w:r>
            <w:r w:rsidRPr="002339D3">
              <w:rPr>
                <w:sz w:val="24"/>
                <w:szCs w:val="24"/>
              </w:rPr>
              <w:t>.1</w:t>
            </w:r>
            <w:r w:rsidRPr="002339D3">
              <w:rPr>
                <w:sz w:val="24"/>
                <w:szCs w:val="24"/>
                <w:lang w:val="en-US"/>
              </w:rPr>
              <w:t>)</w:t>
            </w:r>
          </w:p>
        </w:tc>
      </w:tr>
      <w:tr w:rsidR="00BA7245" w:rsidRPr="002339D3" w14:paraId="220C945A" w14:textId="77777777" w:rsidTr="00E049C8">
        <w:trPr>
          <w:jc w:val="center"/>
        </w:trPr>
        <w:tc>
          <w:tcPr>
            <w:tcW w:w="4545" w:type="pct"/>
            <w:vAlign w:val="center"/>
          </w:tcPr>
          <w:p w14:paraId="3D0C18CA" w14:textId="28C1D70E" w:rsidR="00BC5842" w:rsidRPr="002339D3" w:rsidRDefault="00BC5842"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B = </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m>
                            <m:mPr>
                              <m:mcs>
                                <m:mc>
                                  <m:mcPr>
                                    <m:count m:val="2"/>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1</m:t>
                                    </m:r>
                                  </m:sub>
                                </m:sSub>
                              </m:e>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2</m:t>
                                    </m:r>
                                  </m:sub>
                                </m:sSub>
                              </m:e>
                            </m:mr>
                          </m:m>
                        </m:e>
                        <m:e>
                          <m:m>
                            <m:mPr>
                              <m:mcs>
                                <m:mc>
                                  <m:mcPr>
                                    <m:count m:val="2"/>
                                    <m:mcJc m:val="center"/>
                                  </m:mcPr>
                                </m:mc>
                              </m:mcs>
                              <m:ctrlPr>
                                <w:rPr>
                                  <w:rFonts w:ascii="Cambria Math" w:hAnsi="Cambria Math"/>
                                  <w:i/>
                                  <w:sz w:val="24"/>
                                  <w:szCs w:val="24"/>
                                </w:rPr>
                              </m:ctrlPr>
                            </m:mPr>
                            <m:mr>
                              <m:e>
                                <m:r>
                                  <w:rPr>
                                    <w:rFonts w:ascii="Cambria Math" w:hAnsi="Cambria Math"/>
                                    <w:sz w:val="24"/>
                                    <w:szCs w:val="24"/>
                                  </w:rPr>
                                  <m:t>⋯</m:t>
                                </m:r>
                              </m:e>
                              <m:e>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i</m:t>
                                    </m:r>
                                  </m:sub>
                                </m:sSub>
                              </m:e>
                            </m:mr>
                          </m:m>
                        </m:e>
                      </m:mr>
                    </m:m>
                  </m:e>
                </m:d>
              </m:oMath>
            </m:oMathPara>
          </w:p>
        </w:tc>
        <w:tc>
          <w:tcPr>
            <w:tcW w:w="455" w:type="pct"/>
            <w:vAlign w:val="center"/>
          </w:tcPr>
          <w:p w14:paraId="141FC671" w14:textId="2F64035D" w:rsidR="00BC5842" w:rsidRPr="002339D3" w:rsidRDefault="00BC5842" w:rsidP="002B28A0">
            <w:pPr>
              <w:spacing w:line="276" w:lineRule="auto"/>
              <w:ind w:right="-116" w:firstLine="0"/>
              <w:jc w:val="center"/>
              <w:rPr>
                <w:sz w:val="24"/>
                <w:szCs w:val="24"/>
              </w:rPr>
            </w:pPr>
            <w:r w:rsidRPr="002339D3">
              <w:rPr>
                <w:sz w:val="24"/>
                <w:szCs w:val="24"/>
                <w:lang w:val="en-US"/>
              </w:rPr>
              <w:t>(3</w:t>
            </w:r>
            <w:r w:rsidRPr="002339D3">
              <w:rPr>
                <w:sz w:val="24"/>
                <w:szCs w:val="24"/>
              </w:rPr>
              <w:t>.2</w:t>
            </w:r>
            <w:r w:rsidRPr="002339D3">
              <w:rPr>
                <w:sz w:val="24"/>
                <w:szCs w:val="24"/>
                <w:lang w:val="en-US"/>
              </w:rPr>
              <w:t>)</w:t>
            </w:r>
          </w:p>
        </w:tc>
      </w:tr>
    </w:tbl>
    <w:p w14:paraId="526703B4" w14:textId="2C43535A" w:rsidR="005319EC" w:rsidRPr="002339D3" w:rsidRDefault="00BC5842" w:rsidP="002B28A0">
      <w:pPr>
        <w:pStyle w:val="1"/>
        <w:numPr>
          <w:ilvl w:val="0"/>
          <w:numId w:val="0"/>
        </w:numPr>
        <w:tabs>
          <w:tab w:val="clear" w:pos="426"/>
        </w:tabs>
        <w:spacing w:before="0" w:after="0" w:line="276" w:lineRule="auto"/>
        <w:ind w:firstLine="284"/>
        <w:rPr>
          <w:b w:val="0"/>
          <w:caps w:val="0"/>
          <w:sz w:val="24"/>
          <w:szCs w:val="24"/>
          <w:lang w:val="ru-RU"/>
        </w:rPr>
      </w:pPr>
      <w:r w:rsidRPr="002339D3">
        <w:rPr>
          <w:b w:val="0"/>
          <w:caps w:val="0"/>
          <w:sz w:val="24"/>
          <w:szCs w:val="24"/>
          <w:lang w:val="ru-RU"/>
        </w:rPr>
        <w:t>Значение выходного вектора первого слоя эквивалентно выражению (4):</w:t>
      </w:r>
    </w:p>
    <w:tbl>
      <w:tblPr>
        <w:tblW w:w="4999" w:type="pct"/>
        <w:jc w:val="center"/>
        <w:tblLook w:val="01E0" w:firstRow="1" w:lastRow="1" w:firstColumn="1" w:lastColumn="1" w:noHBand="0" w:noVBand="0"/>
      </w:tblPr>
      <w:tblGrid>
        <w:gridCol w:w="8504"/>
        <w:gridCol w:w="849"/>
      </w:tblGrid>
      <w:tr w:rsidR="00BA7245" w:rsidRPr="002339D3" w14:paraId="276024B7" w14:textId="77777777" w:rsidTr="00E049C8">
        <w:trPr>
          <w:jc w:val="center"/>
        </w:trPr>
        <w:tc>
          <w:tcPr>
            <w:tcW w:w="4546" w:type="pct"/>
            <w:vAlign w:val="center"/>
          </w:tcPr>
          <w:p w14:paraId="457682D5" w14:textId="4AD1DA4C" w:rsidR="00BC5842" w:rsidRPr="002339D3" w:rsidRDefault="00962A39" w:rsidP="002B28A0">
            <w:pPr>
              <w:spacing w:line="276" w:lineRule="auto"/>
              <w:ind w:firstLine="0"/>
              <w:jc w:val="center"/>
              <w:rPr>
                <w:i/>
                <w:iCs/>
                <w:sz w:val="24"/>
                <w:szCs w:val="24"/>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lang w:val="en-US"/>
                      </w:rPr>
                      <m:t>1</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1</m:t>
                    </m:r>
                  </m:sub>
                </m:sSub>
                <m:r>
                  <w:rPr>
                    <w:rFonts w:ascii="Cambria Math" w:hAnsi="Cambria Math"/>
                    <w:sz w:val="24"/>
                    <w:szCs w:val="24"/>
                    <w:lang w:val="en-US"/>
                  </w:rPr>
                  <m:t>×X+</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1</m:t>
                    </m:r>
                  </m:sub>
                </m:sSub>
              </m:oMath>
            </m:oMathPara>
          </w:p>
        </w:tc>
        <w:tc>
          <w:tcPr>
            <w:tcW w:w="454" w:type="pct"/>
            <w:vAlign w:val="center"/>
          </w:tcPr>
          <w:p w14:paraId="6E860AFB" w14:textId="5C4C1BFF" w:rsidR="00BC5842" w:rsidRPr="002339D3" w:rsidRDefault="00BC5842" w:rsidP="002B28A0">
            <w:pPr>
              <w:spacing w:line="276" w:lineRule="auto"/>
              <w:ind w:right="-116" w:firstLine="0"/>
              <w:jc w:val="center"/>
              <w:rPr>
                <w:sz w:val="24"/>
                <w:szCs w:val="24"/>
              </w:rPr>
            </w:pPr>
            <w:r w:rsidRPr="002339D3">
              <w:rPr>
                <w:sz w:val="24"/>
                <w:szCs w:val="24"/>
                <w:lang w:val="en-US"/>
              </w:rPr>
              <w:t>(</w:t>
            </w:r>
            <w:r w:rsidRPr="002339D3">
              <w:rPr>
                <w:sz w:val="24"/>
                <w:szCs w:val="24"/>
              </w:rPr>
              <w:t>4</w:t>
            </w:r>
            <w:r w:rsidRPr="002339D3">
              <w:rPr>
                <w:sz w:val="24"/>
                <w:szCs w:val="24"/>
                <w:lang w:val="en-US"/>
              </w:rPr>
              <w:t>)</w:t>
            </w:r>
          </w:p>
        </w:tc>
      </w:tr>
    </w:tbl>
    <w:p w14:paraId="736DB56B" w14:textId="796076D8" w:rsidR="005319EC" w:rsidRPr="002339D3" w:rsidRDefault="00BC5842" w:rsidP="002B28A0">
      <w:pPr>
        <w:pStyle w:val="1"/>
        <w:numPr>
          <w:ilvl w:val="0"/>
          <w:numId w:val="0"/>
        </w:numPr>
        <w:tabs>
          <w:tab w:val="clear" w:pos="426"/>
        </w:tabs>
        <w:spacing w:before="0" w:after="0" w:line="276" w:lineRule="auto"/>
        <w:ind w:firstLine="284"/>
        <w:jc w:val="both"/>
        <w:rPr>
          <w:b w:val="0"/>
          <w:caps w:val="0"/>
          <w:sz w:val="24"/>
          <w:szCs w:val="24"/>
          <w:lang w:val="ru-RU"/>
        </w:rPr>
      </w:pPr>
      <w:r w:rsidRPr="002339D3">
        <w:rPr>
          <w:b w:val="0"/>
          <w:caps w:val="0"/>
          <w:sz w:val="24"/>
          <w:szCs w:val="24"/>
          <w:lang w:val="ru-RU"/>
        </w:rPr>
        <w:t>Полученные результаты имеют разброс в неограниченных пределах</w:t>
      </w:r>
      <w:r w:rsidR="00545D4D" w:rsidRPr="002339D3">
        <w:rPr>
          <w:b w:val="0"/>
          <w:caps w:val="0"/>
          <w:sz w:val="24"/>
          <w:szCs w:val="24"/>
          <w:lang w:val="ru-RU"/>
        </w:rPr>
        <w:t xml:space="preserve">, что излишне для решения поставленной задачи. Применение функции активации </w:t>
      </w:r>
      <w:r w:rsidR="00A93C61" w:rsidRPr="002339D3">
        <w:rPr>
          <w:b w:val="0"/>
          <w:caps w:val="0"/>
          <w:sz w:val="24"/>
          <w:szCs w:val="24"/>
          <w:lang w:val="ru-RU"/>
        </w:rPr>
        <w:t>обеспечивает</w:t>
      </w:r>
      <w:r w:rsidR="00545D4D" w:rsidRPr="002339D3">
        <w:rPr>
          <w:b w:val="0"/>
          <w:caps w:val="0"/>
          <w:sz w:val="24"/>
          <w:szCs w:val="24"/>
          <w:lang w:val="ru-RU"/>
        </w:rPr>
        <w:t xml:space="preserve"> </w:t>
      </w:r>
      <w:r w:rsidR="00A93C61" w:rsidRPr="002339D3">
        <w:rPr>
          <w:b w:val="0"/>
          <w:caps w:val="0"/>
          <w:sz w:val="24"/>
          <w:szCs w:val="24"/>
          <w:lang w:val="ru-RU"/>
        </w:rPr>
        <w:t xml:space="preserve">сжатие диапазона выходных значений в пределах </w:t>
      </w:r>
      <m:oMath>
        <m:d>
          <m:dPr>
            <m:begChr m:val="["/>
            <m:endChr m:val="]"/>
            <m:ctrlPr>
              <w:rPr>
                <w:rFonts w:ascii="Cambria Math" w:hAnsi="Cambria Math"/>
                <w:b w:val="0"/>
                <w:i/>
                <w:sz w:val="24"/>
                <w:szCs w:val="24"/>
              </w:rPr>
            </m:ctrlPr>
          </m:dPr>
          <m:e>
            <m:m>
              <m:mPr>
                <m:mcs>
                  <m:mc>
                    <m:mcPr>
                      <m:count m:val="3"/>
                      <m:mcJc m:val="center"/>
                    </m:mcPr>
                  </m:mc>
                </m:mcs>
                <m:ctrlPr>
                  <w:rPr>
                    <w:rFonts w:ascii="Cambria Math" w:hAnsi="Cambria Math"/>
                    <w:b w:val="0"/>
                    <w:i/>
                    <w:sz w:val="24"/>
                    <w:szCs w:val="24"/>
                  </w:rPr>
                </m:ctrlPr>
              </m:mPr>
              <m:mr>
                <m:e>
                  <m:sSub>
                    <m:sSubPr>
                      <m:ctrlPr>
                        <w:rPr>
                          <w:rFonts w:ascii="Cambria Math" w:hAnsi="Cambria Math"/>
                          <w:b w:val="0"/>
                          <w:i/>
                          <w:sz w:val="24"/>
                          <w:szCs w:val="24"/>
                        </w:rPr>
                      </m:ctrlPr>
                    </m:sSubPr>
                    <m:e>
                      <m:r>
                        <m:rPr>
                          <m:sty m:val="bi"/>
                        </m:rPr>
                        <w:rPr>
                          <w:rFonts w:ascii="Cambria Math" w:hAnsi="Cambria Math"/>
                          <w:caps w:val="0"/>
                          <w:sz w:val="24"/>
                          <w:szCs w:val="24"/>
                        </w:rPr>
                        <m:t>z</m:t>
                      </m:r>
                    </m:e>
                    <m:sub>
                      <m:r>
                        <m:rPr>
                          <m:sty m:val="bi"/>
                        </m:rPr>
                        <w:rPr>
                          <w:rFonts w:ascii="Cambria Math" w:hAnsi="Cambria Math"/>
                          <w:caps w:val="0"/>
                          <w:sz w:val="24"/>
                          <w:szCs w:val="24"/>
                          <w:lang w:val="en-US"/>
                        </w:rPr>
                        <m:t>min</m:t>
                      </m:r>
                    </m:sub>
                  </m:sSub>
                </m:e>
                <m:e>
                  <m:r>
                    <m:rPr>
                      <m:sty m:val="bi"/>
                    </m:rPr>
                    <w:rPr>
                      <w:rFonts w:ascii="Cambria Math" w:hAnsi="Cambria Math"/>
                      <w:caps w:val="0"/>
                      <w:sz w:val="24"/>
                      <w:szCs w:val="24"/>
                      <w:lang w:val="ru-RU"/>
                    </w:rPr>
                    <m:t>⋯</m:t>
                  </m:r>
                </m:e>
                <m:e>
                  <m:sSub>
                    <m:sSubPr>
                      <m:ctrlPr>
                        <w:rPr>
                          <w:rFonts w:ascii="Cambria Math" w:hAnsi="Cambria Math"/>
                          <w:b w:val="0"/>
                          <w:i/>
                          <w:sz w:val="24"/>
                          <w:szCs w:val="24"/>
                        </w:rPr>
                      </m:ctrlPr>
                    </m:sSubPr>
                    <m:e>
                      <m:r>
                        <m:rPr>
                          <m:sty m:val="bi"/>
                        </m:rPr>
                        <w:rPr>
                          <w:rFonts w:ascii="Cambria Math" w:hAnsi="Cambria Math"/>
                          <w:caps w:val="0"/>
                          <w:sz w:val="24"/>
                          <w:szCs w:val="24"/>
                        </w:rPr>
                        <m:t>z</m:t>
                      </m:r>
                    </m:e>
                    <m:sub>
                      <m:r>
                        <m:rPr>
                          <m:sty m:val="bi"/>
                        </m:rPr>
                        <w:rPr>
                          <w:rFonts w:ascii="Cambria Math" w:hAnsi="Cambria Math"/>
                          <w:caps w:val="0"/>
                          <w:sz w:val="24"/>
                          <w:szCs w:val="24"/>
                          <w:lang w:val="en-US"/>
                        </w:rPr>
                        <m:t>max</m:t>
                      </m:r>
                    </m:sub>
                  </m:sSub>
                </m:e>
              </m:mr>
            </m:m>
          </m:e>
        </m:d>
      </m:oMath>
      <w:r w:rsidRPr="002339D3">
        <w:rPr>
          <w:b w:val="0"/>
          <w:caps w:val="0"/>
          <w:sz w:val="24"/>
          <w:szCs w:val="24"/>
          <w:lang w:val="ru-RU"/>
        </w:rPr>
        <w:t xml:space="preserve"> (5).</w:t>
      </w:r>
    </w:p>
    <w:tbl>
      <w:tblPr>
        <w:tblW w:w="9354" w:type="dxa"/>
        <w:jc w:val="center"/>
        <w:tblLook w:val="01E0" w:firstRow="1" w:lastRow="1" w:firstColumn="1" w:lastColumn="1" w:noHBand="0" w:noVBand="0"/>
      </w:tblPr>
      <w:tblGrid>
        <w:gridCol w:w="8504"/>
        <w:gridCol w:w="850"/>
      </w:tblGrid>
      <w:tr w:rsidR="00BA7245" w:rsidRPr="002339D3" w14:paraId="6ACC92A4" w14:textId="77777777" w:rsidTr="00E049C8">
        <w:trPr>
          <w:jc w:val="center"/>
        </w:trPr>
        <w:tc>
          <w:tcPr>
            <w:tcW w:w="8504" w:type="dxa"/>
            <w:vAlign w:val="center"/>
          </w:tcPr>
          <w:p w14:paraId="52D5C9FF" w14:textId="2E6DC926" w:rsidR="00BC5842" w:rsidRPr="002339D3" w:rsidRDefault="00962A39" w:rsidP="002B28A0">
            <w:pPr>
              <w:spacing w:line="276" w:lineRule="auto"/>
              <w:ind w:firstLine="0"/>
              <w:jc w:val="center"/>
              <w:rPr>
                <w:i/>
                <w:iCs/>
                <w:sz w:val="24"/>
                <w:szCs w:val="24"/>
                <w:lang w:val="ru-RU"/>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ru-RU"/>
                      </w:rPr>
                      <m:t>1</m:t>
                    </m:r>
                  </m:sub>
                </m:sSub>
                <m:r>
                  <w:rPr>
                    <w:rFonts w:ascii="Cambria Math" w:hAnsi="Cambria Math"/>
                    <w:sz w:val="24"/>
                    <w:szCs w:val="24"/>
                    <w:lang w:val="ru-RU"/>
                  </w:rPr>
                  <m:t xml:space="preserve"> =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lang w:val="ru-RU"/>
                      </w:rPr>
                      <m:t>А</m:t>
                    </m:r>
                  </m:sub>
                </m:sSub>
                <m:r>
                  <w:rPr>
                    <w:rFonts w:ascii="Cambria Math" w:hAnsi="Cambria Math"/>
                    <w:sz w:val="24"/>
                    <w:szCs w:val="24"/>
                    <w:lang w:val="ru-RU"/>
                  </w:rPr>
                  <m:t>(</m:t>
                </m:r>
                <m:sSub>
                  <m:sSubPr>
                    <m:ctrlPr>
                      <w:rPr>
                        <w:rFonts w:ascii="Cambria Math" w:hAnsi="Cambria Math"/>
                        <w:i/>
                        <w:sz w:val="24"/>
                        <w:szCs w:val="24"/>
                      </w:rPr>
                    </m:ctrlPr>
                  </m:sSubPr>
                  <m:e>
                    <m:r>
                      <w:rPr>
                        <w:rFonts w:ascii="Cambria Math" w:hAnsi="Cambria Math"/>
                        <w:sz w:val="24"/>
                        <w:szCs w:val="24"/>
                        <w:lang w:val="en-US"/>
                      </w:rPr>
                      <m:t>Z</m:t>
                    </m:r>
                  </m:e>
                  <m:sub>
                    <m:r>
                      <w:rPr>
                        <w:rFonts w:ascii="Cambria Math" w:hAnsi="Cambria Math"/>
                        <w:sz w:val="24"/>
                        <w:szCs w:val="24"/>
                        <w:lang w:val="ru-RU"/>
                      </w:rPr>
                      <m:t>1</m:t>
                    </m:r>
                  </m:sub>
                </m:sSub>
                <m:r>
                  <w:rPr>
                    <w:rFonts w:ascii="Cambria Math" w:hAnsi="Cambria Math"/>
                    <w:sz w:val="24"/>
                    <w:szCs w:val="24"/>
                    <w:lang w:val="ru-RU"/>
                  </w:rPr>
                  <m:t>)</m:t>
                </m:r>
              </m:oMath>
            </m:oMathPara>
          </w:p>
        </w:tc>
        <w:tc>
          <w:tcPr>
            <w:tcW w:w="850" w:type="dxa"/>
            <w:vAlign w:val="center"/>
          </w:tcPr>
          <w:p w14:paraId="6EB32CDA" w14:textId="26AC4330" w:rsidR="00BC5842" w:rsidRPr="002339D3" w:rsidRDefault="00BC5842" w:rsidP="002B28A0">
            <w:pPr>
              <w:spacing w:line="276" w:lineRule="auto"/>
              <w:ind w:right="-116" w:firstLine="0"/>
              <w:jc w:val="center"/>
              <w:rPr>
                <w:sz w:val="24"/>
                <w:szCs w:val="24"/>
                <w:lang w:val="ru-RU"/>
              </w:rPr>
            </w:pPr>
            <w:r w:rsidRPr="002339D3">
              <w:rPr>
                <w:sz w:val="24"/>
                <w:szCs w:val="24"/>
                <w:lang w:val="ru-RU"/>
              </w:rPr>
              <w:t>(5)</w:t>
            </w:r>
          </w:p>
        </w:tc>
      </w:tr>
    </w:tbl>
    <w:p w14:paraId="4E99175E" w14:textId="09F9A219" w:rsidR="005319EC" w:rsidRPr="002339D3" w:rsidRDefault="00A93C61" w:rsidP="002B28A0">
      <w:pPr>
        <w:spacing w:line="276" w:lineRule="auto"/>
        <w:rPr>
          <w:sz w:val="24"/>
          <w:szCs w:val="24"/>
          <w:lang w:val="ru-RU"/>
        </w:rPr>
      </w:pPr>
      <w:r w:rsidRPr="002339D3">
        <w:rPr>
          <w:sz w:val="24"/>
          <w:szCs w:val="24"/>
          <w:lang w:val="ru-RU"/>
        </w:rPr>
        <w:t>Вычисление</w:t>
      </w:r>
      <w:r w:rsidR="00BC5842" w:rsidRPr="002339D3">
        <w:rPr>
          <w:sz w:val="24"/>
          <w:szCs w:val="24"/>
          <w:lang w:val="ru-RU"/>
        </w:rPr>
        <w:t xml:space="preserve"> </w:t>
      </w:r>
      <w:r w:rsidRPr="002339D3">
        <w:rPr>
          <w:sz w:val="24"/>
          <w:szCs w:val="24"/>
          <w:lang w:val="ru-RU"/>
        </w:rPr>
        <w:t>параметров</w:t>
      </w:r>
      <w:r w:rsidR="00BC5842" w:rsidRPr="002339D3">
        <w:rPr>
          <w:sz w:val="24"/>
          <w:szCs w:val="24"/>
          <w:lang w:val="ru-RU"/>
        </w:rPr>
        <w:t xml:space="preserve"> последующих слоёв производится аналогично первому. Входными </w:t>
      </w:r>
      <w:r w:rsidRPr="002339D3">
        <w:rPr>
          <w:sz w:val="24"/>
          <w:szCs w:val="24"/>
          <w:lang w:val="ru-RU"/>
        </w:rPr>
        <w:t>данными</w:t>
      </w:r>
      <w:r w:rsidR="00BC5842" w:rsidRPr="002339D3">
        <w:rPr>
          <w:sz w:val="24"/>
          <w:szCs w:val="24"/>
          <w:lang w:val="ru-RU"/>
        </w:rPr>
        <w:t xml:space="preserve"> при этом являются выходные значения предыдущего слоя (6-8).</w:t>
      </w:r>
    </w:p>
    <w:tbl>
      <w:tblPr>
        <w:tblW w:w="0" w:type="auto"/>
        <w:jc w:val="center"/>
        <w:tblLook w:val="01E0" w:firstRow="1" w:lastRow="1" w:firstColumn="1" w:lastColumn="1" w:noHBand="0" w:noVBand="0"/>
      </w:tblPr>
      <w:tblGrid>
        <w:gridCol w:w="8504"/>
        <w:gridCol w:w="850"/>
      </w:tblGrid>
      <w:tr w:rsidR="00BA7245" w:rsidRPr="002339D3" w14:paraId="7BB6388E" w14:textId="77777777" w:rsidTr="00E049C8">
        <w:trPr>
          <w:jc w:val="center"/>
        </w:trPr>
        <w:tc>
          <w:tcPr>
            <w:tcW w:w="8504" w:type="dxa"/>
            <w:vAlign w:val="center"/>
          </w:tcPr>
          <w:p w14:paraId="6F60E5EB" w14:textId="16487D2B" w:rsidR="00067C0E" w:rsidRPr="002339D3" w:rsidRDefault="00962A39" w:rsidP="002B28A0">
            <w:pPr>
              <w:spacing w:line="276" w:lineRule="auto"/>
              <w:ind w:firstLine="0"/>
              <w:jc w:val="center"/>
              <w:rPr>
                <w:i/>
                <w:iCs/>
                <w:sz w:val="24"/>
                <w:szCs w:val="24"/>
              </w:rPr>
            </w:pPr>
            <m:oMathPara>
              <m:oMath>
                <m:sSub>
                  <m:sSubPr>
                    <m:ctrlPr>
                      <w:rPr>
                        <w:rFonts w:ascii="Cambria Math" w:hAnsi="Cambria Math"/>
                        <w:i/>
                        <w:sz w:val="24"/>
                        <w:szCs w:val="24"/>
                      </w:rPr>
                    </m:ctrlPr>
                  </m:sSubPr>
                  <m:e>
                    <m:r>
                      <w:rPr>
                        <w:rFonts w:ascii="Cambria Math" w:hAnsi="Cambria Math"/>
                        <w:sz w:val="24"/>
                        <w:szCs w:val="24"/>
                        <w:lang w:val="en-US"/>
                      </w:rPr>
                      <m:t>X</m:t>
                    </m:r>
                  </m:e>
                  <m:sub>
                    <m:r>
                      <w:rPr>
                        <w:rFonts w:ascii="Cambria Math" w:hAnsi="Cambria Math"/>
                        <w:sz w:val="24"/>
                        <w:szCs w:val="24"/>
                        <w:lang w:val="en-US"/>
                      </w:rPr>
                      <m:t>i</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i-1</m:t>
                    </m:r>
                  </m:sub>
                </m:sSub>
              </m:oMath>
            </m:oMathPara>
          </w:p>
        </w:tc>
        <w:tc>
          <w:tcPr>
            <w:tcW w:w="850" w:type="dxa"/>
            <w:vAlign w:val="center"/>
          </w:tcPr>
          <w:p w14:paraId="73616D97" w14:textId="115108C1" w:rsidR="00067C0E" w:rsidRPr="002339D3" w:rsidRDefault="00067C0E" w:rsidP="002B28A0">
            <w:pPr>
              <w:spacing w:line="276" w:lineRule="auto"/>
              <w:ind w:right="-116" w:firstLine="0"/>
              <w:jc w:val="center"/>
              <w:rPr>
                <w:sz w:val="24"/>
                <w:szCs w:val="24"/>
              </w:rPr>
            </w:pPr>
            <w:r w:rsidRPr="002339D3">
              <w:rPr>
                <w:sz w:val="24"/>
                <w:szCs w:val="24"/>
                <w:lang w:val="en-US"/>
              </w:rPr>
              <w:t>(</w:t>
            </w:r>
            <w:r w:rsidRPr="002339D3">
              <w:rPr>
                <w:sz w:val="24"/>
                <w:szCs w:val="24"/>
              </w:rPr>
              <w:t>6</w:t>
            </w:r>
            <w:r w:rsidRPr="002339D3">
              <w:rPr>
                <w:sz w:val="24"/>
                <w:szCs w:val="24"/>
                <w:lang w:val="en-US"/>
              </w:rPr>
              <w:t>)</w:t>
            </w:r>
          </w:p>
        </w:tc>
      </w:tr>
      <w:tr w:rsidR="00BA7245" w:rsidRPr="002339D3" w14:paraId="0CFD715E" w14:textId="77777777" w:rsidTr="00E049C8">
        <w:trPr>
          <w:jc w:val="center"/>
        </w:trPr>
        <w:tc>
          <w:tcPr>
            <w:tcW w:w="8504" w:type="dxa"/>
            <w:vAlign w:val="center"/>
          </w:tcPr>
          <w:p w14:paraId="24A93B15" w14:textId="6CC98A49" w:rsidR="00067C0E" w:rsidRPr="002339D3" w:rsidRDefault="00962A39" w:rsidP="002B28A0">
            <w:pPr>
              <w:spacing w:line="276" w:lineRule="auto"/>
              <w:ind w:firstLine="0"/>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lang w:val="en-US"/>
                      </w:rPr>
                      <m:t>i</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i</m:t>
                    </m:r>
                  </m:sub>
                </m:sSub>
              </m:oMath>
            </m:oMathPara>
          </w:p>
        </w:tc>
        <w:tc>
          <w:tcPr>
            <w:tcW w:w="850" w:type="dxa"/>
            <w:vAlign w:val="center"/>
          </w:tcPr>
          <w:p w14:paraId="0B4C664E" w14:textId="0ACAF8E0" w:rsidR="00067C0E" w:rsidRPr="002339D3" w:rsidRDefault="00067C0E" w:rsidP="002B28A0">
            <w:pPr>
              <w:spacing w:line="276" w:lineRule="auto"/>
              <w:ind w:right="-116" w:firstLine="0"/>
              <w:jc w:val="center"/>
              <w:rPr>
                <w:sz w:val="24"/>
                <w:szCs w:val="24"/>
              </w:rPr>
            </w:pPr>
            <w:r w:rsidRPr="002339D3">
              <w:rPr>
                <w:sz w:val="24"/>
                <w:szCs w:val="24"/>
                <w:lang w:val="en-US"/>
              </w:rPr>
              <w:t>(</w:t>
            </w:r>
            <w:r w:rsidRPr="002339D3">
              <w:rPr>
                <w:sz w:val="24"/>
                <w:szCs w:val="24"/>
              </w:rPr>
              <w:t>7</w:t>
            </w:r>
            <w:r w:rsidRPr="002339D3">
              <w:rPr>
                <w:sz w:val="24"/>
                <w:szCs w:val="24"/>
                <w:lang w:val="en-US"/>
              </w:rPr>
              <w:t>)</w:t>
            </w:r>
          </w:p>
        </w:tc>
      </w:tr>
      <w:tr w:rsidR="00BA7245" w:rsidRPr="002339D3" w14:paraId="6AD3EB04" w14:textId="77777777" w:rsidTr="00E049C8">
        <w:trPr>
          <w:jc w:val="center"/>
        </w:trPr>
        <w:tc>
          <w:tcPr>
            <w:tcW w:w="8504" w:type="dxa"/>
            <w:vAlign w:val="center"/>
          </w:tcPr>
          <w:p w14:paraId="12B11386" w14:textId="27BA61A6" w:rsidR="00067C0E" w:rsidRPr="002339D3" w:rsidRDefault="00962A39" w:rsidP="002B28A0">
            <w:pPr>
              <w:spacing w:line="276" w:lineRule="auto"/>
              <w:ind w:firstLine="0"/>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lang w:val="en-US"/>
                      </w:rPr>
                      <m:t>i</m:t>
                    </m:r>
                  </m:sub>
                </m:sSub>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lang w:val="en-US"/>
                      </w:rPr>
                      <m:t>А</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Z</m:t>
                    </m:r>
                  </m:e>
                  <m:sub>
                    <m:r>
                      <w:rPr>
                        <w:rFonts w:ascii="Cambria Math" w:hAnsi="Cambria Math"/>
                        <w:sz w:val="24"/>
                        <w:szCs w:val="24"/>
                        <w:lang w:val="en-US"/>
                      </w:rPr>
                      <m:t>i</m:t>
                    </m:r>
                  </m:sub>
                </m:sSub>
                <m:r>
                  <w:rPr>
                    <w:rFonts w:ascii="Cambria Math" w:hAnsi="Cambria Math"/>
                    <w:sz w:val="24"/>
                    <w:szCs w:val="24"/>
                  </w:rPr>
                  <m:t>)</m:t>
                </m:r>
              </m:oMath>
            </m:oMathPara>
          </w:p>
        </w:tc>
        <w:tc>
          <w:tcPr>
            <w:tcW w:w="850" w:type="dxa"/>
            <w:vAlign w:val="center"/>
          </w:tcPr>
          <w:p w14:paraId="2E46BD2B" w14:textId="3440E097" w:rsidR="00067C0E" w:rsidRPr="002339D3" w:rsidRDefault="00067C0E" w:rsidP="002B28A0">
            <w:pPr>
              <w:spacing w:line="276" w:lineRule="auto"/>
              <w:ind w:right="-116" w:firstLine="0"/>
              <w:jc w:val="center"/>
              <w:rPr>
                <w:sz w:val="24"/>
                <w:szCs w:val="24"/>
              </w:rPr>
            </w:pPr>
            <w:r w:rsidRPr="002339D3">
              <w:rPr>
                <w:sz w:val="24"/>
                <w:szCs w:val="24"/>
                <w:lang w:val="en-US"/>
              </w:rPr>
              <w:t>(8)</w:t>
            </w:r>
          </w:p>
        </w:tc>
      </w:tr>
    </w:tbl>
    <w:p w14:paraId="0F381BFD" w14:textId="6FA56A96" w:rsidR="005319EC" w:rsidRPr="002339D3" w:rsidRDefault="00067C0E" w:rsidP="002B28A0">
      <w:pPr>
        <w:spacing w:line="276" w:lineRule="auto"/>
        <w:ind w:firstLine="284"/>
        <w:rPr>
          <w:sz w:val="24"/>
          <w:szCs w:val="24"/>
          <w:lang w:val="ru-RU"/>
        </w:rPr>
      </w:pPr>
      <w:r w:rsidRPr="002339D3">
        <w:rPr>
          <w:b/>
          <w:sz w:val="24"/>
          <w:szCs w:val="24"/>
          <w:lang w:val="ru-RU"/>
        </w:rPr>
        <w:t>Выбор функции потерь</w:t>
      </w:r>
      <w:r w:rsidRPr="002339D3">
        <w:rPr>
          <w:sz w:val="24"/>
          <w:szCs w:val="24"/>
          <w:lang w:val="ru-RU"/>
        </w:rPr>
        <w:t xml:space="preserve"> определяет качество работы нейронной сети, путём сравнения эталонных значений </w:t>
      </w:r>
      <m:oMath>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2339D3">
        <w:rPr>
          <w:sz w:val="24"/>
          <w:szCs w:val="24"/>
          <w:lang w:val="ru-RU"/>
        </w:rPr>
        <w:t xml:space="preserve"> с фактически полученными на выходе нейронной сети </w:t>
      </w:r>
      <m:oMath>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oMath>
      <w:r w:rsidRPr="002339D3">
        <w:rPr>
          <w:sz w:val="24"/>
          <w:szCs w:val="24"/>
          <w:lang w:val="ru-RU"/>
        </w:rPr>
        <w:t xml:space="preserve">, с целью корректного определения связей между слоями нейронной сети. Для конкретных задач разработаны соответствующие виды функции. Так для </w:t>
      </w:r>
      <w:r w:rsidR="00AE37C2" w:rsidRPr="002339D3">
        <w:rPr>
          <w:sz w:val="24"/>
          <w:szCs w:val="24"/>
          <w:lang w:val="ru-RU"/>
        </w:rPr>
        <w:t xml:space="preserve">задач </w:t>
      </w:r>
      <w:r w:rsidRPr="002339D3">
        <w:rPr>
          <w:sz w:val="24"/>
          <w:szCs w:val="24"/>
          <w:lang w:val="ru-RU"/>
        </w:rPr>
        <w:t>прогнозирования предсказаний применяют Среднеквадратичную ошибку (</w:t>
      </w:r>
      <w:r w:rsidRPr="002339D3">
        <w:rPr>
          <w:sz w:val="24"/>
          <w:szCs w:val="24"/>
        </w:rPr>
        <w:t>MSE</w:t>
      </w:r>
      <w:r w:rsidRPr="002339D3">
        <w:rPr>
          <w:sz w:val="24"/>
          <w:szCs w:val="24"/>
          <w:lang w:val="ru-RU"/>
        </w:rPr>
        <w:t xml:space="preserve">) или более устойчивую к выбросу данных </w:t>
      </w:r>
      <w:r w:rsidRPr="002339D3">
        <w:rPr>
          <w:sz w:val="24"/>
          <w:szCs w:val="24"/>
          <w:lang w:val="en-US"/>
        </w:rPr>
        <w:t>MAE</w:t>
      </w:r>
      <w:r w:rsidRPr="002339D3">
        <w:rPr>
          <w:sz w:val="24"/>
          <w:szCs w:val="24"/>
          <w:lang w:val="ru-RU"/>
        </w:rPr>
        <w:t xml:space="preserve"> - среднюю абсолютную ошибку (9, 10). Для задач классификации лучше подходят функции бинарной и категориальной кросс-энтропии (11, 12)</w:t>
      </w:r>
    </w:p>
    <w:tbl>
      <w:tblPr>
        <w:tblW w:w="0" w:type="auto"/>
        <w:jc w:val="center"/>
        <w:tblLook w:val="01E0" w:firstRow="1" w:lastRow="1" w:firstColumn="1" w:lastColumn="1" w:noHBand="0" w:noVBand="0"/>
      </w:tblPr>
      <w:tblGrid>
        <w:gridCol w:w="8504"/>
        <w:gridCol w:w="850"/>
      </w:tblGrid>
      <w:tr w:rsidR="00BA7245" w:rsidRPr="002339D3" w14:paraId="5C2D17DF" w14:textId="77777777" w:rsidTr="00E049C8">
        <w:trPr>
          <w:jc w:val="center"/>
        </w:trPr>
        <w:tc>
          <w:tcPr>
            <w:tcW w:w="8504" w:type="dxa"/>
            <w:vAlign w:val="center"/>
          </w:tcPr>
          <w:p w14:paraId="6B8D57C0" w14:textId="0AE08EEF" w:rsidR="00067C0E" w:rsidRPr="002339D3" w:rsidRDefault="00067C0E" w:rsidP="002B28A0">
            <w:pPr>
              <w:spacing w:line="276" w:lineRule="auto"/>
              <w:ind w:firstLine="0"/>
              <w:jc w:val="center"/>
              <w:rPr>
                <w:i/>
                <w:iCs/>
                <w:sz w:val="24"/>
                <w:szCs w:val="24"/>
              </w:rPr>
            </w:pPr>
            <m:oMathPara>
              <m:oMath>
                <m:r>
                  <w:rPr>
                    <w:rFonts w:ascii="Cambria Math" w:hAnsi="Cambria Math"/>
                    <w:sz w:val="24"/>
                    <w:szCs w:val="24"/>
                  </w:rPr>
                  <m:t xml:space="preserve">MSE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p>
                      <m:sSupPr>
                        <m:ctrlPr>
                          <w:rPr>
                            <w:rFonts w:ascii="Cambria Math" w:hAnsi="Cambria Math"/>
                            <w:i/>
                            <w:sz w:val="24"/>
                            <w:szCs w:val="24"/>
                            <w:lang w:val="en-US"/>
                          </w:rPr>
                        </m:ctrlPr>
                      </m:sSupPr>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lang w:val="en-US"/>
                              </w:rPr>
                              <m:t xml:space="preserve"> - </m:t>
                            </m:r>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e>
                        </m:d>
                      </m:e>
                      <m:sup>
                        <m:r>
                          <w:rPr>
                            <w:rFonts w:ascii="Cambria Math" w:hAnsi="Cambria Math"/>
                            <w:sz w:val="24"/>
                            <w:szCs w:val="24"/>
                            <w:lang w:val="en-US"/>
                          </w:rPr>
                          <m:t>2</m:t>
                        </m:r>
                      </m:sup>
                    </m:sSup>
                  </m:e>
                </m:nary>
              </m:oMath>
            </m:oMathPara>
          </w:p>
        </w:tc>
        <w:tc>
          <w:tcPr>
            <w:tcW w:w="850" w:type="dxa"/>
            <w:vAlign w:val="center"/>
          </w:tcPr>
          <w:p w14:paraId="286C4202" w14:textId="7710AFA3" w:rsidR="00067C0E" w:rsidRPr="002339D3" w:rsidRDefault="00067C0E" w:rsidP="002B28A0">
            <w:pPr>
              <w:spacing w:line="276" w:lineRule="auto"/>
              <w:ind w:right="-116" w:firstLine="0"/>
              <w:jc w:val="center"/>
              <w:rPr>
                <w:sz w:val="24"/>
                <w:szCs w:val="24"/>
              </w:rPr>
            </w:pPr>
            <w:r w:rsidRPr="002339D3">
              <w:rPr>
                <w:sz w:val="24"/>
                <w:szCs w:val="24"/>
                <w:lang w:val="en-US"/>
              </w:rPr>
              <w:t>(</w:t>
            </w:r>
            <w:r w:rsidRPr="002339D3">
              <w:rPr>
                <w:sz w:val="24"/>
                <w:szCs w:val="24"/>
              </w:rPr>
              <w:t>9</w:t>
            </w:r>
            <w:r w:rsidRPr="002339D3">
              <w:rPr>
                <w:sz w:val="24"/>
                <w:szCs w:val="24"/>
                <w:lang w:val="en-US"/>
              </w:rPr>
              <w:t>)</w:t>
            </w:r>
          </w:p>
        </w:tc>
      </w:tr>
      <w:tr w:rsidR="00BA7245" w:rsidRPr="002339D3" w14:paraId="4D1EE8E1" w14:textId="77777777" w:rsidTr="00E049C8">
        <w:trPr>
          <w:jc w:val="center"/>
        </w:trPr>
        <w:tc>
          <w:tcPr>
            <w:tcW w:w="8504" w:type="dxa"/>
            <w:vAlign w:val="center"/>
          </w:tcPr>
          <w:p w14:paraId="56E5DB75" w14:textId="562F02F7" w:rsidR="00067C0E" w:rsidRPr="002339D3" w:rsidRDefault="00067C0E" w:rsidP="002B28A0">
            <w:pPr>
              <w:spacing w:line="276" w:lineRule="auto"/>
              <w:ind w:firstLine="0"/>
              <w:jc w:val="center"/>
              <w:rPr>
                <w:rFonts w:eastAsia="MS Mincho"/>
                <w:sz w:val="24"/>
                <w:szCs w:val="24"/>
              </w:rPr>
            </w:pPr>
            <m:oMathPara>
              <m:oMath>
                <m:r>
                  <w:rPr>
                    <w:rFonts w:ascii="Cambria Math" w:hAnsi="Cambria Math"/>
                    <w:sz w:val="24"/>
                    <w:szCs w:val="24"/>
                  </w:rPr>
                  <m:t xml:space="preserve">MAE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lang w:val="en-US"/>
                          </w:rPr>
                          <m:t xml:space="preserve"> - </m:t>
                        </m:r>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e>
                    </m:d>
                  </m:e>
                </m:nary>
              </m:oMath>
            </m:oMathPara>
          </w:p>
        </w:tc>
        <w:tc>
          <w:tcPr>
            <w:tcW w:w="850" w:type="dxa"/>
            <w:vAlign w:val="center"/>
          </w:tcPr>
          <w:p w14:paraId="4B210739" w14:textId="64919638" w:rsidR="00067C0E" w:rsidRPr="002339D3" w:rsidRDefault="00067C0E" w:rsidP="002B28A0">
            <w:pPr>
              <w:spacing w:line="276" w:lineRule="auto"/>
              <w:ind w:right="-116" w:firstLine="0"/>
              <w:jc w:val="center"/>
              <w:rPr>
                <w:sz w:val="24"/>
                <w:szCs w:val="24"/>
              </w:rPr>
            </w:pPr>
            <w:r w:rsidRPr="002339D3">
              <w:rPr>
                <w:sz w:val="24"/>
                <w:szCs w:val="24"/>
                <w:lang w:val="en-US"/>
              </w:rPr>
              <w:t>(</w:t>
            </w:r>
            <w:r w:rsidRPr="002339D3">
              <w:rPr>
                <w:sz w:val="24"/>
                <w:szCs w:val="24"/>
              </w:rPr>
              <w:t>10</w:t>
            </w:r>
            <w:r w:rsidRPr="002339D3">
              <w:rPr>
                <w:sz w:val="24"/>
                <w:szCs w:val="24"/>
                <w:lang w:val="en-US"/>
              </w:rPr>
              <w:t>)</w:t>
            </w:r>
          </w:p>
        </w:tc>
      </w:tr>
      <w:tr w:rsidR="00BA7245" w:rsidRPr="002339D3" w14:paraId="2C8546F1" w14:textId="77777777" w:rsidTr="00E049C8">
        <w:trPr>
          <w:jc w:val="center"/>
        </w:trPr>
        <w:tc>
          <w:tcPr>
            <w:tcW w:w="8504" w:type="dxa"/>
            <w:vAlign w:val="center"/>
          </w:tcPr>
          <w:p w14:paraId="5DC96749" w14:textId="6BB760B2" w:rsidR="00067C0E" w:rsidRPr="002339D3" w:rsidRDefault="00067C0E" w:rsidP="002B28A0">
            <w:pPr>
              <w:spacing w:line="276" w:lineRule="auto"/>
              <w:ind w:firstLine="0"/>
              <w:jc w:val="center"/>
              <w:rPr>
                <w:rFonts w:eastAsia="MS Mincho"/>
                <w:sz w:val="24"/>
                <w:szCs w:val="24"/>
              </w:rPr>
            </w:pPr>
            <m:oMathPara>
              <m:oMath>
                <m:r>
                  <w:rPr>
                    <w:rFonts w:ascii="Cambria Math" w:hAnsi="Cambria Math"/>
                    <w:sz w:val="24"/>
                    <w:szCs w:val="24"/>
                  </w:rPr>
                  <m:t>BCE = -</m:t>
                </m:r>
                <m:d>
                  <m:dPr>
                    <m:begChr m:val="["/>
                    <m:endChr m:val="]"/>
                    <m:ctrlPr>
                      <w:rPr>
                        <w:rFonts w:ascii="Cambria Math" w:hAnsi="Cambria Math"/>
                        <w:i/>
                        <w:sz w:val="24"/>
                        <w:szCs w:val="24"/>
                      </w:rPr>
                    </m:ctrlPr>
                  </m:d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lang w:val="en-US"/>
                      </w:rPr>
                      <m:t>*ln</m:t>
                    </m:r>
                    <m:d>
                      <m:dPr>
                        <m:ctrlPr>
                          <w:rPr>
                            <w:rFonts w:ascii="Cambria Math" w:hAnsi="Cambria Math"/>
                            <w:i/>
                            <w:sz w:val="24"/>
                            <w:szCs w:val="24"/>
                            <w:lang w:val="en-US"/>
                          </w:rPr>
                        </m:ctrlPr>
                      </m:dPr>
                      <m:e>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e>
                    </m:d>
                    <m:r>
                      <w:rPr>
                        <w:rFonts w:ascii="Cambria Math" w:hAnsi="Cambria Math"/>
                        <w:sz w:val="24"/>
                        <w:szCs w:val="24"/>
                        <w:lang w:val="en-US"/>
                      </w:rPr>
                      <m:t xml:space="preserve"> + </m:t>
                    </m:r>
                    <m:d>
                      <m:dPr>
                        <m:ctrlPr>
                          <w:rPr>
                            <w:rFonts w:ascii="Cambria Math" w:hAnsi="Cambria Math"/>
                            <w:i/>
                            <w:sz w:val="24"/>
                            <w:szCs w:val="24"/>
                            <w:lang w:val="en-US"/>
                          </w:rPr>
                        </m:ctrlPr>
                      </m:dPr>
                      <m:e>
                        <m:r>
                          <w:rPr>
                            <w:rFonts w:ascii="Cambria Math" w:hAnsi="Cambria Math"/>
                            <w:sz w:val="24"/>
                            <w:szCs w:val="24"/>
                            <w:lang w:val="en-US"/>
                          </w:rPr>
                          <m:t>1-</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d>
                    <m:r>
                      <w:rPr>
                        <w:rFonts w:ascii="Cambria Math" w:hAnsi="Cambria Math"/>
                        <w:sz w:val="24"/>
                        <w:szCs w:val="24"/>
                        <w:lang w:val="en-US"/>
                      </w:rPr>
                      <m:t>*ln</m:t>
                    </m:r>
                    <m:d>
                      <m:dPr>
                        <m:ctrlPr>
                          <w:rPr>
                            <w:rFonts w:ascii="Cambria Math" w:hAnsi="Cambria Math"/>
                            <w:i/>
                            <w:sz w:val="24"/>
                            <w:szCs w:val="24"/>
                            <w:lang w:val="en-US"/>
                          </w:rPr>
                        </m:ctrlPr>
                      </m:dPr>
                      <m:e>
                        <m:r>
                          <w:rPr>
                            <w:rFonts w:ascii="Cambria Math" w:hAnsi="Cambria Math"/>
                            <w:sz w:val="24"/>
                            <w:szCs w:val="24"/>
                            <w:lang w:val="en-US"/>
                          </w:rPr>
                          <m:t>1-</m:t>
                        </m:r>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e>
                    </m:d>
                  </m:e>
                </m:d>
              </m:oMath>
            </m:oMathPara>
          </w:p>
        </w:tc>
        <w:tc>
          <w:tcPr>
            <w:tcW w:w="850" w:type="dxa"/>
            <w:vAlign w:val="center"/>
          </w:tcPr>
          <w:p w14:paraId="128C5428" w14:textId="7805E679" w:rsidR="00067C0E" w:rsidRPr="002339D3" w:rsidRDefault="00067C0E" w:rsidP="002B28A0">
            <w:pPr>
              <w:spacing w:line="276" w:lineRule="auto"/>
              <w:ind w:right="-116" w:firstLine="0"/>
              <w:jc w:val="center"/>
              <w:rPr>
                <w:sz w:val="24"/>
                <w:szCs w:val="24"/>
              </w:rPr>
            </w:pPr>
            <w:r w:rsidRPr="002339D3">
              <w:rPr>
                <w:sz w:val="24"/>
                <w:szCs w:val="24"/>
                <w:lang w:val="en-US"/>
              </w:rPr>
              <w:t>(11)</w:t>
            </w:r>
          </w:p>
        </w:tc>
      </w:tr>
      <w:tr w:rsidR="00BA7245" w:rsidRPr="002339D3" w14:paraId="09FB7DB7" w14:textId="77777777" w:rsidTr="00E049C8">
        <w:trPr>
          <w:jc w:val="center"/>
        </w:trPr>
        <w:tc>
          <w:tcPr>
            <w:tcW w:w="8504" w:type="dxa"/>
            <w:vAlign w:val="center"/>
          </w:tcPr>
          <w:p w14:paraId="4BFDA777" w14:textId="53948467" w:rsidR="00067C0E" w:rsidRPr="002339D3" w:rsidRDefault="00067C0E" w:rsidP="002B28A0">
            <w:pPr>
              <w:spacing w:line="276" w:lineRule="auto"/>
              <w:ind w:firstLine="0"/>
              <w:jc w:val="center"/>
              <w:rPr>
                <w:rFonts w:eastAsia="MS Mincho"/>
                <w:sz w:val="24"/>
                <w:szCs w:val="24"/>
              </w:rPr>
            </w:pPr>
            <m:oMathPara>
              <m:oMath>
                <m:r>
                  <w:rPr>
                    <w:rFonts w:ascii="Cambria Math" w:hAnsi="Cambria Math"/>
                    <w:sz w:val="24"/>
                    <w:szCs w:val="24"/>
                  </w:rPr>
                  <m:t>CCE = -</m:t>
                </m:r>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lang w:val="en-US"/>
                      </w:rPr>
                      <m:t>*ln</m:t>
                    </m:r>
                    <m:d>
                      <m:dPr>
                        <m:ctrlPr>
                          <w:rPr>
                            <w:rFonts w:ascii="Cambria Math" w:hAnsi="Cambria Math"/>
                            <w:i/>
                            <w:sz w:val="24"/>
                            <w:szCs w:val="24"/>
                            <w:lang w:val="en-US"/>
                          </w:rPr>
                        </m:ctrlPr>
                      </m:dPr>
                      <m:e>
                        <m:acc>
                          <m:accPr>
                            <m:chr m:val="̅"/>
                            <m:ctrlPr>
                              <w:rPr>
                                <w:rFonts w:ascii="Cambria Math" w:hAnsi="Cambria Math"/>
                                <w:i/>
                                <w:sz w:val="24"/>
                                <w:szCs w:val="24"/>
                                <w:lang w:val="en-US"/>
                              </w:rPr>
                            </m:ctrlPr>
                          </m:acc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e>
                        </m:acc>
                      </m:e>
                    </m:d>
                  </m:e>
                </m:nary>
              </m:oMath>
            </m:oMathPara>
          </w:p>
        </w:tc>
        <w:tc>
          <w:tcPr>
            <w:tcW w:w="850" w:type="dxa"/>
            <w:vAlign w:val="center"/>
          </w:tcPr>
          <w:p w14:paraId="5D0E55B9" w14:textId="431DA667" w:rsidR="00067C0E" w:rsidRPr="002339D3" w:rsidRDefault="00067C0E" w:rsidP="002B28A0">
            <w:pPr>
              <w:spacing w:line="276" w:lineRule="auto"/>
              <w:ind w:right="-116" w:firstLine="0"/>
              <w:jc w:val="center"/>
              <w:rPr>
                <w:sz w:val="24"/>
                <w:szCs w:val="24"/>
              </w:rPr>
            </w:pPr>
            <w:r w:rsidRPr="002339D3">
              <w:rPr>
                <w:sz w:val="24"/>
                <w:szCs w:val="24"/>
                <w:lang w:val="en-US"/>
              </w:rPr>
              <w:t>(</w:t>
            </w:r>
            <w:r w:rsidRPr="002339D3">
              <w:rPr>
                <w:sz w:val="24"/>
                <w:szCs w:val="24"/>
              </w:rPr>
              <w:t>1</w:t>
            </w:r>
            <w:r w:rsidRPr="002339D3">
              <w:rPr>
                <w:sz w:val="24"/>
                <w:szCs w:val="24"/>
                <w:lang w:val="en-US"/>
              </w:rPr>
              <w:t>2)</w:t>
            </w:r>
            <w:r w:rsidRPr="002339D3">
              <w:rPr>
                <w:sz w:val="24"/>
                <w:szCs w:val="24"/>
              </w:rPr>
              <w:t>,</w:t>
            </w:r>
          </w:p>
        </w:tc>
      </w:tr>
    </w:tbl>
    <w:p w14:paraId="3E876729" w14:textId="308B0F5F" w:rsidR="005319EC" w:rsidRPr="002339D3" w:rsidRDefault="00067C0E" w:rsidP="002B28A0">
      <w:pPr>
        <w:spacing w:line="276" w:lineRule="auto"/>
        <w:ind w:firstLine="0"/>
        <w:rPr>
          <w:sz w:val="24"/>
          <w:szCs w:val="24"/>
          <w:lang w:val="ru-RU"/>
        </w:rPr>
      </w:pPr>
      <w:r w:rsidRPr="002339D3">
        <w:rPr>
          <w:sz w:val="24"/>
          <w:szCs w:val="24"/>
        </w:rPr>
        <w:t xml:space="preserve">где </w:t>
      </w:r>
      <m:oMath>
        <m:r>
          <w:rPr>
            <w:rFonts w:ascii="Cambria Math" w:hAnsi="Cambria Math"/>
            <w:sz w:val="24"/>
            <w:szCs w:val="24"/>
            <w:lang w:val="en-US"/>
          </w:rPr>
          <m:t>n</m:t>
        </m:r>
      </m:oMath>
      <w:r w:rsidRPr="002339D3">
        <w:rPr>
          <w:sz w:val="24"/>
          <w:szCs w:val="24"/>
        </w:rPr>
        <w:t xml:space="preserve"> – количество классов.</w:t>
      </w:r>
    </w:p>
    <w:p w14:paraId="17A86F0E" w14:textId="7C6D38C5" w:rsidR="005319EC" w:rsidRPr="002339D3" w:rsidRDefault="00067C0E" w:rsidP="002B28A0">
      <w:pPr>
        <w:spacing w:line="276" w:lineRule="auto"/>
        <w:ind w:firstLine="284"/>
        <w:rPr>
          <w:sz w:val="24"/>
          <w:szCs w:val="24"/>
          <w:lang w:val="ru-RU"/>
        </w:rPr>
      </w:pPr>
      <w:r w:rsidRPr="002339D3">
        <w:rPr>
          <w:b/>
          <w:sz w:val="24"/>
          <w:szCs w:val="24"/>
          <w:lang w:val="ru-RU"/>
        </w:rPr>
        <w:t>Метод обратного распространения ошибки (</w:t>
      </w:r>
      <w:r w:rsidRPr="002339D3">
        <w:rPr>
          <w:b/>
          <w:sz w:val="24"/>
          <w:szCs w:val="24"/>
        </w:rPr>
        <w:t>Backpropagation</w:t>
      </w:r>
      <w:r w:rsidRPr="002339D3">
        <w:rPr>
          <w:b/>
          <w:sz w:val="24"/>
          <w:szCs w:val="24"/>
          <w:lang w:val="ru-RU"/>
        </w:rPr>
        <w:t>)</w:t>
      </w:r>
      <w:r w:rsidRPr="002339D3">
        <w:rPr>
          <w:sz w:val="24"/>
          <w:szCs w:val="24"/>
          <w:lang w:val="ru-RU"/>
        </w:rPr>
        <w:t xml:space="preserve"> – наиболее распространённый алгоритм вычисления зависимости изменения ошибки от изменения весов и смещений, с целью нахождения локального минимума</w:t>
      </w:r>
      <w:r w:rsidRPr="002339D3">
        <w:rPr>
          <w:i/>
          <w:sz w:val="24"/>
          <w:szCs w:val="24"/>
          <w:lang w:val="ru-RU"/>
        </w:rPr>
        <w:t>.</w:t>
      </w:r>
      <w:r w:rsidRPr="002339D3">
        <w:rPr>
          <w:sz w:val="24"/>
          <w:szCs w:val="24"/>
          <w:lang w:val="ru-RU"/>
        </w:rPr>
        <w:t xml:space="preserve"> Вычисляет производные матриц весов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lang w:val="en-US"/>
              </w:rPr>
              <m:t>i</m:t>
            </m:r>
          </m:sub>
        </m:sSub>
      </m:oMath>
      <w:r w:rsidRPr="002339D3">
        <w:rPr>
          <w:sz w:val="24"/>
          <w:szCs w:val="24"/>
          <w:lang w:val="ru-RU"/>
        </w:rPr>
        <w:t xml:space="preserve"> и смещений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lang w:val="en-US"/>
              </w:rPr>
              <m:t>i</m:t>
            </m:r>
          </m:sub>
        </m:sSub>
      </m:oMath>
      <w:r w:rsidRPr="002339D3">
        <w:rPr>
          <w:sz w:val="24"/>
          <w:szCs w:val="24"/>
          <w:lang w:val="ru-RU"/>
        </w:rPr>
        <w:t xml:space="preserve"> слоя </w:t>
      </w:r>
      <m:oMath>
        <m:r>
          <w:rPr>
            <w:rFonts w:ascii="Cambria Math" w:hAnsi="Cambria Math"/>
            <w:sz w:val="24"/>
            <w:szCs w:val="24"/>
            <w:lang w:val="en-US"/>
          </w:rPr>
          <m:t>i</m:t>
        </m:r>
      </m:oMath>
      <w:r w:rsidRPr="002339D3">
        <w:rPr>
          <w:sz w:val="24"/>
          <w:szCs w:val="24"/>
          <w:lang w:val="ru-RU"/>
        </w:rPr>
        <w:t>, в порядке противоположном методу прямого распространения (13-15).</w:t>
      </w:r>
    </w:p>
    <w:tbl>
      <w:tblPr>
        <w:tblW w:w="9354" w:type="dxa"/>
        <w:jc w:val="center"/>
        <w:tblLook w:val="01E0" w:firstRow="1" w:lastRow="1" w:firstColumn="1" w:lastColumn="1" w:noHBand="0" w:noVBand="0"/>
      </w:tblPr>
      <w:tblGrid>
        <w:gridCol w:w="8394"/>
        <w:gridCol w:w="960"/>
      </w:tblGrid>
      <w:tr w:rsidR="00BA7245" w:rsidRPr="002339D3" w14:paraId="59BFEF53" w14:textId="77777777" w:rsidTr="00E049C8">
        <w:trPr>
          <w:jc w:val="center"/>
        </w:trPr>
        <w:tc>
          <w:tcPr>
            <w:tcW w:w="8504" w:type="dxa"/>
            <w:vAlign w:val="center"/>
          </w:tcPr>
          <w:p w14:paraId="51DB82D1" w14:textId="02922E79" w:rsidR="00067C0E" w:rsidRPr="002339D3" w:rsidRDefault="00962A39" w:rsidP="002B28A0">
            <w:pPr>
              <w:spacing w:line="276" w:lineRule="auto"/>
              <w:ind w:firstLine="284"/>
              <w:jc w:val="center"/>
              <w:rPr>
                <w:i/>
                <w:iCs/>
                <w:sz w:val="24"/>
                <w:szCs w:val="24"/>
              </w:rPr>
            </w:pPr>
            <m:oMathPara>
              <m:oMath>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m:t>
                        </m:r>
                      </m:sub>
                    </m:sSub>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m:t>
                        </m:r>
                      </m:sub>
                    </m:sSub>
                  </m:den>
                </m:f>
              </m:oMath>
            </m:oMathPara>
          </w:p>
        </w:tc>
        <w:tc>
          <w:tcPr>
            <w:tcW w:w="850" w:type="dxa"/>
            <w:vAlign w:val="center"/>
          </w:tcPr>
          <w:p w14:paraId="6D365DF8" w14:textId="498BAB71" w:rsidR="00067C0E" w:rsidRPr="002339D3" w:rsidRDefault="00067C0E" w:rsidP="002B28A0">
            <w:pPr>
              <w:spacing w:line="276" w:lineRule="auto"/>
              <w:ind w:right="-116" w:firstLine="284"/>
              <w:jc w:val="center"/>
              <w:rPr>
                <w:sz w:val="24"/>
                <w:szCs w:val="24"/>
              </w:rPr>
            </w:pPr>
            <w:r w:rsidRPr="002339D3">
              <w:rPr>
                <w:sz w:val="24"/>
                <w:szCs w:val="24"/>
                <w:lang w:val="en-US"/>
              </w:rPr>
              <w:t>(1</w:t>
            </w:r>
            <w:r w:rsidRPr="002339D3">
              <w:rPr>
                <w:sz w:val="24"/>
                <w:szCs w:val="24"/>
              </w:rPr>
              <w:t>3</w:t>
            </w:r>
            <w:r w:rsidRPr="002339D3">
              <w:rPr>
                <w:sz w:val="24"/>
                <w:szCs w:val="24"/>
                <w:lang w:val="en-US"/>
              </w:rPr>
              <w:t>)</w:t>
            </w:r>
          </w:p>
        </w:tc>
      </w:tr>
      <w:tr w:rsidR="00BA7245" w:rsidRPr="002339D3" w14:paraId="301E7E11" w14:textId="77777777" w:rsidTr="00E049C8">
        <w:trPr>
          <w:jc w:val="center"/>
        </w:trPr>
        <w:tc>
          <w:tcPr>
            <w:tcW w:w="8504" w:type="dxa"/>
            <w:vAlign w:val="center"/>
          </w:tcPr>
          <w:p w14:paraId="2F8D925C" w14:textId="0E3CE3B2" w:rsidR="00067C0E" w:rsidRPr="002339D3" w:rsidRDefault="00962A39" w:rsidP="002B28A0">
            <w:pPr>
              <w:spacing w:line="276" w:lineRule="auto"/>
              <w:ind w:firstLine="284"/>
              <w:jc w:val="center"/>
              <w:rPr>
                <w:rFonts w:eastAsia="MS Mincho"/>
                <w:sz w:val="24"/>
                <w:szCs w:val="24"/>
                <w:lang w:val="en-US"/>
              </w:rPr>
            </w:pPr>
            <m:oMathPara>
              <m:oMath>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den>
                </m:f>
              </m:oMath>
            </m:oMathPara>
          </w:p>
        </w:tc>
        <w:tc>
          <w:tcPr>
            <w:tcW w:w="850" w:type="dxa"/>
            <w:vAlign w:val="center"/>
          </w:tcPr>
          <w:p w14:paraId="6534A804" w14:textId="50F7EEBE" w:rsidR="00067C0E" w:rsidRPr="002339D3" w:rsidRDefault="00067C0E" w:rsidP="002B28A0">
            <w:pPr>
              <w:spacing w:line="276" w:lineRule="auto"/>
              <w:ind w:right="-116" w:firstLine="284"/>
              <w:jc w:val="center"/>
              <w:rPr>
                <w:sz w:val="24"/>
                <w:szCs w:val="24"/>
              </w:rPr>
            </w:pPr>
            <w:r w:rsidRPr="002339D3">
              <w:rPr>
                <w:sz w:val="24"/>
                <w:szCs w:val="24"/>
                <w:lang w:val="en-US"/>
              </w:rPr>
              <w:t>(</w:t>
            </w:r>
            <w:r w:rsidRPr="002339D3">
              <w:rPr>
                <w:sz w:val="24"/>
                <w:szCs w:val="24"/>
              </w:rPr>
              <w:t>14</w:t>
            </w:r>
            <w:r w:rsidRPr="002339D3">
              <w:rPr>
                <w:sz w:val="24"/>
                <w:szCs w:val="24"/>
                <w:lang w:val="en-US"/>
              </w:rPr>
              <w:t>)</w:t>
            </w:r>
          </w:p>
        </w:tc>
      </w:tr>
      <w:tr w:rsidR="00BA7245" w:rsidRPr="002339D3" w14:paraId="1AE0EFFB" w14:textId="77777777" w:rsidTr="00E049C8">
        <w:trPr>
          <w:jc w:val="center"/>
        </w:trPr>
        <w:tc>
          <w:tcPr>
            <w:tcW w:w="8504" w:type="dxa"/>
            <w:vAlign w:val="center"/>
          </w:tcPr>
          <w:p w14:paraId="33F0D392" w14:textId="528EC903" w:rsidR="00067C0E" w:rsidRPr="002339D3" w:rsidRDefault="00962A39" w:rsidP="002B28A0">
            <w:pPr>
              <w:spacing w:line="276" w:lineRule="auto"/>
              <w:ind w:firstLine="284"/>
              <w:jc w:val="center"/>
              <w:rPr>
                <w:rFonts w:eastAsia="MS Mincho"/>
                <w:sz w:val="24"/>
                <w:szCs w:val="24"/>
                <w:lang w:val="en-US"/>
              </w:rPr>
            </w:pPr>
            <m:oMathPara>
              <m:oMath>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m:t>
                        </m:r>
                      </m:sub>
                    </m:sSub>
                  </m:den>
                </m:f>
                <m:r>
                  <w:rPr>
                    <w:rFonts w:ascii="Cambria Math" w:hAnsi="Cambria Math"/>
                    <w:sz w:val="24"/>
                    <w:szCs w:val="24"/>
                  </w:rPr>
                  <m:t xml:space="preserve"> = </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m:t>
                        </m:r>
                      </m:sub>
                    </m:sSub>
                  </m:den>
                </m:f>
              </m:oMath>
            </m:oMathPara>
          </w:p>
        </w:tc>
        <w:tc>
          <w:tcPr>
            <w:tcW w:w="850" w:type="dxa"/>
            <w:vAlign w:val="center"/>
          </w:tcPr>
          <w:p w14:paraId="38F14496" w14:textId="4AC257B3" w:rsidR="00067C0E" w:rsidRPr="002339D3" w:rsidRDefault="00067C0E" w:rsidP="002B28A0">
            <w:pPr>
              <w:spacing w:line="276" w:lineRule="auto"/>
              <w:ind w:right="-116" w:firstLine="284"/>
              <w:jc w:val="center"/>
              <w:rPr>
                <w:sz w:val="24"/>
                <w:szCs w:val="24"/>
              </w:rPr>
            </w:pPr>
            <w:r w:rsidRPr="002339D3">
              <w:rPr>
                <w:sz w:val="24"/>
                <w:szCs w:val="24"/>
                <w:lang w:val="en-US"/>
              </w:rPr>
              <w:t>(</w:t>
            </w:r>
            <w:r w:rsidRPr="002339D3">
              <w:rPr>
                <w:sz w:val="24"/>
                <w:szCs w:val="24"/>
              </w:rPr>
              <w:t>1</w:t>
            </w:r>
            <w:r w:rsidRPr="002339D3">
              <w:rPr>
                <w:sz w:val="24"/>
                <w:szCs w:val="24"/>
                <w:lang w:val="en-US"/>
              </w:rPr>
              <w:t>5)</w:t>
            </w:r>
            <w:r w:rsidRPr="002339D3">
              <w:rPr>
                <w:sz w:val="24"/>
                <w:szCs w:val="24"/>
              </w:rPr>
              <w:t>,</w:t>
            </w:r>
          </w:p>
        </w:tc>
      </w:tr>
    </w:tbl>
    <w:p w14:paraId="2F6DDBAC" w14:textId="486B4934" w:rsidR="00DD5EB9" w:rsidRPr="002339D3" w:rsidRDefault="00067C0E" w:rsidP="002B28A0">
      <w:pPr>
        <w:tabs>
          <w:tab w:val="left" w:pos="284"/>
        </w:tabs>
        <w:spacing w:line="276" w:lineRule="auto"/>
        <w:ind w:firstLine="284"/>
        <w:rPr>
          <w:sz w:val="24"/>
          <w:szCs w:val="24"/>
        </w:rPr>
      </w:pPr>
      <w:r w:rsidRPr="002339D3">
        <w:rPr>
          <w:b/>
          <w:sz w:val="24"/>
          <w:szCs w:val="24"/>
          <w:lang w:val="ru-RU"/>
        </w:rPr>
        <w:t>Обновление весов и смещений</w:t>
      </w:r>
      <w:r w:rsidRPr="002339D3">
        <w:rPr>
          <w:sz w:val="24"/>
          <w:szCs w:val="24"/>
          <w:lang w:val="ru-RU"/>
        </w:rPr>
        <w:t xml:space="preserve"> – конечная цель, направленная на достижение стабилизации весов и смещений, задача которой – создание чётких границ принятия решений, без учёта шумов, а также корректной обработки новых, ранее не встречавшихся данных. Обучение нейронной сети тесно связано со скоростью обучения </w:t>
      </w:r>
      <m:oMath>
        <m:r>
          <w:rPr>
            <w:rFonts w:ascii="Cambria Math" w:hAnsi="Cambria Math"/>
            <w:sz w:val="24"/>
            <w:szCs w:val="24"/>
            <w:lang w:val="en-US"/>
          </w:rPr>
          <m:t>η</m:t>
        </m:r>
      </m:oMath>
      <w:r w:rsidRPr="002339D3">
        <w:rPr>
          <w:sz w:val="24"/>
          <w:szCs w:val="24"/>
          <w:lang w:val="ru-RU"/>
        </w:rPr>
        <w:t xml:space="preserve"> – параметром определяющим эффективность обучения нейронной сети в зависимости от времени (16, 17). Чем выше значение, тем быстрее нейронная сеть обучается на начальном этапе, однако, точность такого значения снижается с каждой итерацией. </w:t>
      </w:r>
      <w:proofErr w:type="spellStart"/>
      <w:r w:rsidRPr="002339D3">
        <w:rPr>
          <w:sz w:val="24"/>
          <w:szCs w:val="24"/>
        </w:rPr>
        <w:t>Слишком</w:t>
      </w:r>
      <w:proofErr w:type="spellEnd"/>
      <w:r w:rsidRPr="002339D3">
        <w:rPr>
          <w:sz w:val="24"/>
          <w:szCs w:val="24"/>
        </w:rPr>
        <w:t xml:space="preserve"> </w:t>
      </w:r>
      <w:proofErr w:type="spellStart"/>
      <w:r w:rsidRPr="002339D3">
        <w:rPr>
          <w:sz w:val="24"/>
          <w:szCs w:val="24"/>
        </w:rPr>
        <w:t>низкие</w:t>
      </w:r>
      <w:proofErr w:type="spellEnd"/>
      <w:r w:rsidRPr="002339D3">
        <w:rPr>
          <w:sz w:val="24"/>
          <w:szCs w:val="24"/>
        </w:rPr>
        <w:t xml:space="preserve"> </w:t>
      </w:r>
      <w:proofErr w:type="spellStart"/>
      <w:r w:rsidRPr="002339D3">
        <w:rPr>
          <w:sz w:val="24"/>
          <w:szCs w:val="24"/>
        </w:rPr>
        <w:t>значения</w:t>
      </w:r>
      <w:proofErr w:type="spellEnd"/>
      <w:r w:rsidRPr="002339D3">
        <w:rPr>
          <w:sz w:val="24"/>
          <w:szCs w:val="24"/>
        </w:rPr>
        <w:t xml:space="preserve"> </w:t>
      </w:r>
      <w:proofErr w:type="spellStart"/>
      <w:r w:rsidRPr="002339D3">
        <w:rPr>
          <w:sz w:val="24"/>
          <w:szCs w:val="24"/>
        </w:rPr>
        <w:t>препятствуют</w:t>
      </w:r>
      <w:proofErr w:type="spellEnd"/>
      <w:r w:rsidRPr="002339D3">
        <w:rPr>
          <w:sz w:val="24"/>
          <w:szCs w:val="24"/>
        </w:rPr>
        <w:t xml:space="preserve"> </w:t>
      </w:r>
      <w:proofErr w:type="spellStart"/>
      <w:r w:rsidRPr="002339D3">
        <w:rPr>
          <w:sz w:val="24"/>
          <w:szCs w:val="24"/>
        </w:rPr>
        <w:t>обучению</w:t>
      </w:r>
      <w:proofErr w:type="spellEnd"/>
      <w:r w:rsidRPr="002339D3">
        <w:rPr>
          <w:sz w:val="24"/>
          <w:szCs w:val="24"/>
        </w:rPr>
        <w:t xml:space="preserve"> </w:t>
      </w:r>
      <w:proofErr w:type="spellStart"/>
      <w:r w:rsidRPr="002339D3">
        <w:rPr>
          <w:sz w:val="24"/>
          <w:szCs w:val="24"/>
        </w:rPr>
        <w:t>нейронных</w:t>
      </w:r>
      <w:proofErr w:type="spellEnd"/>
      <w:r w:rsidRPr="002339D3">
        <w:rPr>
          <w:sz w:val="24"/>
          <w:szCs w:val="24"/>
        </w:rPr>
        <w:t xml:space="preserve"> </w:t>
      </w:r>
      <w:proofErr w:type="spellStart"/>
      <w:r w:rsidRPr="002339D3">
        <w:rPr>
          <w:sz w:val="24"/>
          <w:szCs w:val="24"/>
        </w:rPr>
        <w:t>сетей</w:t>
      </w:r>
      <w:proofErr w:type="spellEnd"/>
      <w:r w:rsidRPr="002339D3">
        <w:rPr>
          <w:sz w:val="24"/>
          <w:szCs w:val="24"/>
        </w:rPr>
        <w:t>.</w:t>
      </w:r>
    </w:p>
    <w:tbl>
      <w:tblPr>
        <w:tblW w:w="9354" w:type="dxa"/>
        <w:jc w:val="center"/>
        <w:tblLook w:val="01E0" w:firstRow="1" w:lastRow="1" w:firstColumn="1" w:lastColumn="1" w:noHBand="0" w:noVBand="0"/>
      </w:tblPr>
      <w:tblGrid>
        <w:gridCol w:w="8454"/>
        <w:gridCol w:w="900"/>
      </w:tblGrid>
      <w:tr w:rsidR="00BA7245" w:rsidRPr="002339D3" w14:paraId="33D8542C" w14:textId="77777777" w:rsidTr="00E049C8">
        <w:trPr>
          <w:jc w:val="center"/>
        </w:trPr>
        <w:tc>
          <w:tcPr>
            <w:tcW w:w="8504" w:type="dxa"/>
            <w:vAlign w:val="center"/>
          </w:tcPr>
          <w:p w14:paraId="1766667D" w14:textId="648A7438" w:rsidR="00067C0E" w:rsidRPr="002339D3" w:rsidRDefault="00962A39" w:rsidP="002B28A0">
            <w:pPr>
              <w:spacing w:line="276" w:lineRule="auto"/>
              <w:ind w:firstLine="284"/>
              <w:jc w:val="center"/>
              <w:rPr>
                <w:i/>
                <w:iCs/>
                <w:sz w:val="24"/>
                <w:szCs w:val="24"/>
              </w:rPr>
            </w:pPr>
            <m:oMathPara>
              <m:oMath>
                <m:sSubSup>
                  <m:sSubSupPr>
                    <m:ctrlPr>
                      <w:rPr>
                        <w:rFonts w:ascii="Cambria Math" w:hAnsi="Cambria Math"/>
                        <w:i/>
                        <w:sz w:val="24"/>
                        <w:szCs w:val="24"/>
                        <w:lang w:val="en-US"/>
                      </w:rPr>
                    </m:ctrlPr>
                  </m:sSubSupPr>
                  <m:e>
                    <m:r>
                      <w:rPr>
                        <w:rFonts w:ascii="Cambria Math" w:hAnsi="Cambria Math"/>
                        <w:sz w:val="24"/>
                        <w:szCs w:val="24"/>
                        <w:lang w:val="en-US"/>
                      </w:rPr>
                      <m:t>W</m:t>
                    </m:r>
                  </m:e>
                  <m:sub>
                    <m:r>
                      <w:rPr>
                        <w:rFonts w:ascii="Cambria Math" w:hAnsi="Cambria Math"/>
                        <w:sz w:val="24"/>
                        <w:szCs w:val="24"/>
                        <w:lang w:val="en-US"/>
                      </w:rPr>
                      <m:t>i</m:t>
                    </m:r>
                  </m:sub>
                  <m:sup>
                    <m:r>
                      <w:rPr>
                        <w:rFonts w:ascii="Cambria Math" w:hAnsi="Cambria Math"/>
                        <w:sz w:val="24"/>
                        <w:szCs w:val="24"/>
                        <w:lang w:val="en-US"/>
                      </w:rPr>
                      <m:t>'</m:t>
                    </m:r>
                  </m:sup>
                </m:sSubSup>
                <m:r>
                  <w:rPr>
                    <w:rFonts w:ascii="Cambria Math" w:hAnsi="Cambria Math"/>
                    <w:sz w:val="24"/>
                    <w:szCs w:val="24"/>
                  </w:rPr>
                  <m:t xml:space="preserve"> =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m:t>
                    </m:r>
                  </m:sub>
                </m:sSub>
                <m:r>
                  <w:rPr>
                    <w:rFonts w:ascii="Cambria Math" w:hAnsi="Cambria Math"/>
                    <w:sz w:val="24"/>
                    <w:szCs w:val="24"/>
                  </w:rPr>
                  <m:t>-</m:t>
                </m:r>
                <m:r>
                  <w:rPr>
                    <w:rFonts w:ascii="Cambria Math" w:hAnsi="Cambria Math"/>
                    <w:sz w:val="24"/>
                    <w:szCs w:val="24"/>
                    <w:lang w:val="en-US"/>
                  </w:rPr>
                  <m:t>η</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m:t>
                        </m:r>
                      </m:sub>
                    </m:sSub>
                  </m:den>
                </m:f>
              </m:oMath>
            </m:oMathPara>
          </w:p>
        </w:tc>
        <w:tc>
          <w:tcPr>
            <w:tcW w:w="850" w:type="dxa"/>
            <w:vAlign w:val="center"/>
          </w:tcPr>
          <w:p w14:paraId="4E7684FA" w14:textId="4DE83047" w:rsidR="00067C0E" w:rsidRPr="002339D3" w:rsidRDefault="00067C0E" w:rsidP="002B28A0">
            <w:pPr>
              <w:spacing w:line="276" w:lineRule="auto"/>
              <w:ind w:right="-116" w:firstLine="284"/>
              <w:jc w:val="center"/>
              <w:rPr>
                <w:sz w:val="24"/>
                <w:szCs w:val="24"/>
              </w:rPr>
            </w:pPr>
            <w:r w:rsidRPr="002339D3">
              <w:rPr>
                <w:sz w:val="24"/>
                <w:szCs w:val="24"/>
                <w:lang w:val="en-US"/>
              </w:rPr>
              <w:t>(16)</w:t>
            </w:r>
          </w:p>
        </w:tc>
      </w:tr>
      <w:tr w:rsidR="00BA7245" w:rsidRPr="002339D3" w14:paraId="7D0A74DF" w14:textId="77777777" w:rsidTr="00E049C8">
        <w:trPr>
          <w:jc w:val="center"/>
        </w:trPr>
        <w:tc>
          <w:tcPr>
            <w:tcW w:w="8504" w:type="dxa"/>
            <w:vAlign w:val="center"/>
          </w:tcPr>
          <w:p w14:paraId="0D21DE4D" w14:textId="598588A8" w:rsidR="00067C0E" w:rsidRPr="002339D3" w:rsidRDefault="00962A39" w:rsidP="002B28A0">
            <w:pPr>
              <w:spacing w:line="276" w:lineRule="auto"/>
              <w:ind w:firstLine="284"/>
              <w:jc w:val="center"/>
              <w:rPr>
                <w:rFonts w:eastAsia="MS Mincho"/>
                <w:sz w:val="24"/>
                <w:szCs w:val="24"/>
                <w:lang w:val="en-US"/>
              </w:rPr>
            </w:pPr>
            <m:oMathPara>
              <m:oMath>
                <m:sSubSup>
                  <m:sSubSupPr>
                    <m:ctrlPr>
                      <w:rPr>
                        <w:rFonts w:ascii="Cambria Math" w:hAnsi="Cambria Math"/>
                        <w:i/>
                        <w:sz w:val="24"/>
                        <w:szCs w:val="24"/>
                        <w:lang w:val="en-US"/>
                      </w:rPr>
                    </m:ctrlPr>
                  </m:sSubSupPr>
                  <m:e>
                    <m:r>
                      <w:rPr>
                        <w:rFonts w:ascii="Cambria Math" w:hAnsi="Cambria Math"/>
                        <w:sz w:val="24"/>
                        <w:szCs w:val="24"/>
                        <w:lang w:val="en-US"/>
                      </w:rPr>
                      <m:t>B</m:t>
                    </m:r>
                  </m:e>
                  <m:sub>
                    <m:r>
                      <w:rPr>
                        <w:rFonts w:ascii="Cambria Math" w:hAnsi="Cambria Math"/>
                        <w:sz w:val="24"/>
                        <w:szCs w:val="24"/>
                        <w:lang w:val="en-US"/>
                      </w:rPr>
                      <m:t>i</m:t>
                    </m:r>
                  </m:sub>
                  <m:sup>
                    <m:r>
                      <w:rPr>
                        <w:rFonts w:ascii="Cambria Math" w:hAnsi="Cambria Math"/>
                        <w:sz w:val="24"/>
                        <w:szCs w:val="24"/>
                        <w:lang w:val="en-US"/>
                      </w:rPr>
                      <m:t>'</m:t>
                    </m:r>
                  </m:sup>
                </m:sSubSup>
                <m:r>
                  <w:rPr>
                    <w:rFonts w:ascii="Cambria Math" w:hAnsi="Cambria Math"/>
                    <w:sz w:val="24"/>
                    <w:szCs w:val="24"/>
                  </w:rPr>
                  <m:t xml:space="preserve"> = </m:t>
                </m:r>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r>
                  <w:rPr>
                    <w:rFonts w:ascii="Cambria Math" w:hAnsi="Cambria Math"/>
                    <w:sz w:val="24"/>
                    <w:szCs w:val="24"/>
                  </w:rPr>
                  <m:t>-</m:t>
                </m:r>
                <m:r>
                  <w:rPr>
                    <w:rFonts w:ascii="Cambria Math" w:hAnsi="Cambria Math"/>
                    <w:sz w:val="24"/>
                    <w:szCs w:val="24"/>
                    <w:lang w:val="en-US"/>
                  </w:rPr>
                  <m:t>η</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i</m:t>
                        </m:r>
                      </m:sub>
                    </m:sSub>
                  </m:num>
                  <m:den>
                    <m:r>
                      <w:rPr>
                        <w:rFonts w:ascii="Cambria Math" w:hAnsi="Cambria Math"/>
                        <w:sz w:val="24"/>
                        <w:szCs w:val="24"/>
                      </w:rPr>
                      <m:t>d</m:t>
                    </m:r>
                    <m:sSub>
                      <m:sSubPr>
                        <m:ctrlPr>
                          <w:rPr>
                            <w:rFonts w:ascii="Cambria Math" w:hAnsi="Cambria Math"/>
                            <w:i/>
                            <w:sz w:val="24"/>
                            <w:szCs w:val="24"/>
                            <w:lang w:val="en-US"/>
                          </w:rPr>
                        </m:ctrlPr>
                      </m:sSubPr>
                      <m:e>
                        <m:r>
                          <w:rPr>
                            <w:rFonts w:ascii="Cambria Math" w:hAnsi="Cambria Math"/>
                            <w:sz w:val="24"/>
                            <w:szCs w:val="24"/>
                            <w:lang w:val="en-US"/>
                          </w:rPr>
                          <m:t>B</m:t>
                        </m:r>
                      </m:e>
                      <m:sub>
                        <m:r>
                          <w:rPr>
                            <w:rFonts w:ascii="Cambria Math" w:hAnsi="Cambria Math"/>
                            <w:sz w:val="24"/>
                            <w:szCs w:val="24"/>
                            <w:lang w:val="en-US"/>
                          </w:rPr>
                          <m:t>i</m:t>
                        </m:r>
                      </m:sub>
                    </m:sSub>
                  </m:den>
                </m:f>
              </m:oMath>
            </m:oMathPara>
          </w:p>
        </w:tc>
        <w:tc>
          <w:tcPr>
            <w:tcW w:w="850" w:type="dxa"/>
            <w:vAlign w:val="center"/>
          </w:tcPr>
          <w:p w14:paraId="6759D9EE" w14:textId="74616FD6" w:rsidR="00067C0E" w:rsidRPr="002339D3" w:rsidRDefault="00067C0E" w:rsidP="002B28A0">
            <w:pPr>
              <w:spacing w:line="276" w:lineRule="auto"/>
              <w:ind w:right="-116" w:firstLine="284"/>
              <w:jc w:val="center"/>
              <w:rPr>
                <w:sz w:val="24"/>
                <w:szCs w:val="24"/>
              </w:rPr>
            </w:pPr>
            <w:r w:rsidRPr="002339D3">
              <w:rPr>
                <w:sz w:val="24"/>
                <w:szCs w:val="24"/>
                <w:lang w:val="en-US"/>
              </w:rPr>
              <w:t>(17)</w:t>
            </w:r>
          </w:p>
        </w:tc>
      </w:tr>
    </w:tbl>
    <w:p w14:paraId="56E41BA4" w14:textId="725A05A1" w:rsidR="00067C0E" w:rsidRPr="002339D3" w:rsidRDefault="00067C0E" w:rsidP="002B28A0">
      <w:pPr>
        <w:tabs>
          <w:tab w:val="left" w:pos="284"/>
        </w:tabs>
        <w:spacing w:line="276" w:lineRule="auto"/>
        <w:ind w:firstLine="284"/>
        <w:rPr>
          <w:sz w:val="24"/>
          <w:szCs w:val="24"/>
        </w:rPr>
      </w:pPr>
      <w:r w:rsidRPr="002339D3">
        <w:rPr>
          <w:sz w:val="24"/>
          <w:szCs w:val="24"/>
          <w:lang w:val="ru-RU"/>
        </w:rPr>
        <w:t xml:space="preserve">Оптимальным вариантом решения данного недостатка является установка большого значения скорости в начале обучения, с постепенным уменьшением. С этой задачей отлично справляются алгоритмы оптимизации. Задача данных алгоритмов – адаптировать скорость обучения нейронной сети, исходя из динамики градиента. </w:t>
      </w:r>
      <w:proofErr w:type="spellStart"/>
      <w:r w:rsidRPr="002339D3">
        <w:rPr>
          <w:sz w:val="24"/>
          <w:szCs w:val="24"/>
        </w:rPr>
        <w:t>Широко</w:t>
      </w:r>
      <w:proofErr w:type="spellEnd"/>
      <w:r w:rsidRPr="002339D3">
        <w:rPr>
          <w:sz w:val="24"/>
          <w:szCs w:val="24"/>
        </w:rPr>
        <w:t xml:space="preserve"> </w:t>
      </w:r>
      <w:proofErr w:type="spellStart"/>
      <w:r w:rsidRPr="002339D3">
        <w:rPr>
          <w:sz w:val="24"/>
          <w:szCs w:val="24"/>
        </w:rPr>
        <w:t>известны</w:t>
      </w:r>
      <w:proofErr w:type="spellEnd"/>
      <w:r w:rsidRPr="002339D3">
        <w:rPr>
          <w:sz w:val="24"/>
          <w:szCs w:val="24"/>
        </w:rPr>
        <w:t xml:space="preserve"> и </w:t>
      </w:r>
      <w:proofErr w:type="spellStart"/>
      <w:r w:rsidRPr="002339D3">
        <w:rPr>
          <w:sz w:val="24"/>
          <w:szCs w:val="24"/>
        </w:rPr>
        <w:t>применимы</w:t>
      </w:r>
      <w:proofErr w:type="spellEnd"/>
      <w:r w:rsidRPr="002339D3">
        <w:rPr>
          <w:sz w:val="24"/>
          <w:szCs w:val="24"/>
        </w:rPr>
        <w:t xml:space="preserve"> </w:t>
      </w:r>
      <w:proofErr w:type="spellStart"/>
      <w:r w:rsidRPr="002339D3">
        <w:rPr>
          <w:sz w:val="24"/>
          <w:szCs w:val="24"/>
        </w:rPr>
        <w:t>различные</w:t>
      </w:r>
      <w:proofErr w:type="spellEnd"/>
      <w:r w:rsidRPr="002339D3">
        <w:rPr>
          <w:sz w:val="24"/>
          <w:szCs w:val="24"/>
        </w:rPr>
        <w:t xml:space="preserve"> </w:t>
      </w:r>
      <w:proofErr w:type="spellStart"/>
      <w:r w:rsidRPr="002339D3">
        <w:rPr>
          <w:sz w:val="24"/>
          <w:szCs w:val="24"/>
        </w:rPr>
        <w:t>алгоритмы</w:t>
      </w:r>
      <w:proofErr w:type="spellEnd"/>
      <w:r w:rsidRPr="002339D3">
        <w:rPr>
          <w:sz w:val="24"/>
          <w:szCs w:val="24"/>
        </w:rPr>
        <w:t xml:space="preserve"> </w:t>
      </w:r>
      <w:proofErr w:type="spellStart"/>
      <w:r w:rsidRPr="002339D3">
        <w:rPr>
          <w:sz w:val="24"/>
          <w:szCs w:val="24"/>
        </w:rPr>
        <w:t>оптимизации</w:t>
      </w:r>
      <w:proofErr w:type="spellEnd"/>
      <w:r w:rsidRPr="002339D3">
        <w:rPr>
          <w:sz w:val="24"/>
          <w:szCs w:val="24"/>
        </w:rPr>
        <w:t>:</w:t>
      </w:r>
    </w:p>
    <w:p w14:paraId="743B9F9D" w14:textId="77777777" w:rsidR="00067C0E" w:rsidRPr="002339D3" w:rsidRDefault="00067C0E" w:rsidP="002B28A0">
      <w:pPr>
        <w:pStyle w:val="af8"/>
        <w:numPr>
          <w:ilvl w:val="0"/>
          <w:numId w:val="17"/>
        </w:numPr>
        <w:spacing w:after="160" w:line="276" w:lineRule="auto"/>
        <w:ind w:leftChars="0" w:left="0" w:firstLine="340"/>
        <w:contextualSpacing/>
        <w:rPr>
          <w:sz w:val="24"/>
          <w:szCs w:val="24"/>
          <w:lang w:val="ru-RU"/>
        </w:rPr>
      </w:pPr>
      <w:r w:rsidRPr="002339D3">
        <w:rPr>
          <w:sz w:val="24"/>
          <w:szCs w:val="24"/>
          <w:lang w:val="ru-RU"/>
        </w:rPr>
        <w:t>Пакетный градиентный спуск – применяет весь обучающий набор данных, для вычисления обучающего градиента, что гарантирует минимизацию ошибки, но сильно замедляет процесс обучения.</w:t>
      </w:r>
    </w:p>
    <w:p w14:paraId="2E673D21" w14:textId="77777777" w:rsidR="00067C0E" w:rsidRPr="002339D3" w:rsidRDefault="00067C0E" w:rsidP="002B28A0">
      <w:pPr>
        <w:pStyle w:val="af8"/>
        <w:numPr>
          <w:ilvl w:val="0"/>
          <w:numId w:val="17"/>
        </w:numPr>
        <w:spacing w:after="160" w:line="276" w:lineRule="auto"/>
        <w:ind w:leftChars="0" w:left="0" w:firstLine="340"/>
        <w:contextualSpacing/>
        <w:rPr>
          <w:sz w:val="24"/>
          <w:szCs w:val="24"/>
          <w:lang w:val="ru-RU"/>
        </w:rPr>
      </w:pPr>
      <w:r w:rsidRPr="002339D3">
        <w:rPr>
          <w:sz w:val="24"/>
          <w:szCs w:val="24"/>
          <w:lang w:val="ru-RU"/>
        </w:rPr>
        <w:t>Стохастический градиентный спуск – использует случайные примеры из обучающего набора, чем обусловлен высокий уровень шумов</w:t>
      </w:r>
    </w:p>
    <w:p w14:paraId="76DC44EA" w14:textId="77777777" w:rsidR="00067C0E" w:rsidRPr="002339D3" w:rsidRDefault="00067C0E" w:rsidP="002B28A0">
      <w:pPr>
        <w:pStyle w:val="af8"/>
        <w:numPr>
          <w:ilvl w:val="0"/>
          <w:numId w:val="17"/>
        </w:numPr>
        <w:spacing w:after="160" w:line="276" w:lineRule="auto"/>
        <w:ind w:leftChars="0" w:left="0" w:firstLine="340"/>
        <w:contextualSpacing/>
        <w:rPr>
          <w:sz w:val="24"/>
          <w:szCs w:val="24"/>
        </w:rPr>
      </w:pPr>
      <w:r w:rsidRPr="002339D3">
        <w:rPr>
          <w:sz w:val="24"/>
          <w:szCs w:val="24"/>
          <w:lang w:val="en-US"/>
        </w:rPr>
        <w:t>Mini</w:t>
      </w:r>
      <w:r w:rsidRPr="002339D3">
        <w:rPr>
          <w:sz w:val="24"/>
          <w:szCs w:val="24"/>
          <w:lang w:val="ru-RU"/>
        </w:rPr>
        <w:t>-</w:t>
      </w:r>
      <w:r w:rsidRPr="002339D3">
        <w:rPr>
          <w:sz w:val="24"/>
          <w:szCs w:val="24"/>
          <w:lang w:val="en-US"/>
        </w:rPr>
        <w:t>batch</w:t>
      </w:r>
      <w:r w:rsidRPr="002339D3">
        <w:rPr>
          <w:sz w:val="24"/>
          <w:szCs w:val="24"/>
          <w:lang w:val="ru-RU"/>
        </w:rPr>
        <w:t xml:space="preserve"> градиентный спуск – более оптимальный вариант, обеспечивающий компромисс между скоростью и точностью обучения нейронной сети. </w:t>
      </w:r>
      <w:proofErr w:type="spellStart"/>
      <w:r w:rsidRPr="002339D3">
        <w:rPr>
          <w:sz w:val="24"/>
          <w:szCs w:val="24"/>
        </w:rPr>
        <w:t>Использует</w:t>
      </w:r>
      <w:proofErr w:type="spellEnd"/>
      <w:r w:rsidRPr="002339D3">
        <w:rPr>
          <w:sz w:val="24"/>
          <w:szCs w:val="24"/>
        </w:rPr>
        <w:t xml:space="preserve"> </w:t>
      </w:r>
      <w:proofErr w:type="spellStart"/>
      <w:r w:rsidRPr="002339D3">
        <w:rPr>
          <w:sz w:val="24"/>
          <w:szCs w:val="24"/>
        </w:rPr>
        <w:t>небольшие</w:t>
      </w:r>
      <w:proofErr w:type="spellEnd"/>
      <w:r w:rsidRPr="002339D3">
        <w:rPr>
          <w:sz w:val="24"/>
          <w:szCs w:val="24"/>
        </w:rPr>
        <w:t xml:space="preserve"> </w:t>
      </w:r>
      <w:proofErr w:type="spellStart"/>
      <w:r w:rsidRPr="002339D3">
        <w:rPr>
          <w:sz w:val="24"/>
          <w:szCs w:val="24"/>
        </w:rPr>
        <w:t>случайные</w:t>
      </w:r>
      <w:proofErr w:type="spellEnd"/>
      <w:r w:rsidRPr="002339D3">
        <w:rPr>
          <w:sz w:val="24"/>
          <w:szCs w:val="24"/>
        </w:rPr>
        <w:t xml:space="preserve"> </w:t>
      </w:r>
      <w:proofErr w:type="spellStart"/>
      <w:r w:rsidRPr="002339D3">
        <w:rPr>
          <w:sz w:val="24"/>
          <w:szCs w:val="24"/>
        </w:rPr>
        <w:t>поднаборы</w:t>
      </w:r>
      <w:proofErr w:type="spellEnd"/>
      <w:r w:rsidRPr="002339D3">
        <w:rPr>
          <w:sz w:val="24"/>
          <w:szCs w:val="24"/>
        </w:rPr>
        <w:t xml:space="preserve"> </w:t>
      </w:r>
      <w:proofErr w:type="spellStart"/>
      <w:r w:rsidRPr="002339D3">
        <w:rPr>
          <w:sz w:val="24"/>
          <w:szCs w:val="24"/>
        </w:rPr>
        <w:t>данных</w:t>
      </w:r>
      <w:proofErr w:type="spellEnd"/>
      <w:r w:rsidRPr="002339D3">
        <w:rPr>
          <w:sz w:val="24"/>
          <w:szCs w:val="24"/>
        </w:rPr>
        <w:t xml:space="preserve"> (</w:t>
      </w:r>
      <w:proofErr w:type="spellStart"/>
      <w:r w:rsidRPr="002339D3">
        <w:rPr>
          <w:sz w:val="24"/>
          <w:szCs w:val="24"/>
        </w:rPr>
        <w:t>батчи</w:t>
      </w:r>
      <w:proofErr w:type="spellEnd"/>
      <w:r w:rsidRPr="002339D3">
        <w:rPr>
          <w:sz w:val="24"/>
          <w:szCs w:val="24"/>
        </w:rPr>
        <w:t>).</w:t>
      </w:r>
    </w:p>
    <w:p w14:paraId="6A847EFE" w14:textId="2D584CAE" w:rsidR="00067C0E" w:rsidRPr="002339D3" w:rsidRDefault="00067C0E" w:rsidP="002B28A0">
      <w:pPr>
        <w:pStyle w:val="af8"/>
        <w:numPr>
          <w:ilvl w:val="0"/>
          <w:numId w:val="17"/>
        </w:numPr>
        <w:spacing w:line="276" w:lineRule="auto"/>
        <w:ind w:leftChars="0" w:left="0" w:firstLine="340"/>
        <w:contextualSpacing/>
        <w:rPr>
          <w:sz w:val="24"/>
          <w:szCs w:val="24"/>
          <w:lang w:val="ru-RU"/>
        </w:rPr>
      </w:pPr>
      <w:r w:rsidRPr="002339D3">
        <w:rPr>
          <w:sz w:val="24"/>
          <w:szCs w:val="24"/>
          <w:lang w:val="ru-RU"/>
        </w:rPr>
        <w:t>Адаптивные методы – алгоритмы автоматической настройки весов и смещений, меняющие скорость обучения индивидуально для каждого параметра нейронной сети.</w:t>
      </w:r>
    </w:p>
    <w:p w14:paraId="2F826815" w14:textId="6BCED892" w:rsidR="00067C0E" w:rsidRPr="002339D3" w:rsidRDefault="00067C0E" w:rsidP="002B28A0">
      <w:pPr>
        <w:spacing w:line="276" w:lineRule="auto"/>
        <w:ind w:firstLine="284"/>
        <w:contextualSpacing/>
        <w:rPr>
          <w:sz w:val="24"/>
          <w:szCs w:val="24"/>
          <w:lang w:val="ru-RU"/>
        </w:rPr>
      </w:pPr>
      <w:r w:rsidRPr="002339D3">
        <w:rPr>
          <w:sz w:val="24"/>
          <w:szCs w:val="24"/>
          <w:lang w:val="ru-RU"/>
        </w:rPr>
        <w:t>Так же для улучшения обобщающей способности нейронной сети применяют регуляризацию – методы предотвращения переобучения данных и нормализацию – приведение к единому масштабу всех входных значений, с целью равномерного распределения приоритета входных признаков.</w:t>
      </w:r>
    </w:p>
    <w:p w14:paraId="7188C8C5" w14:textId="7EA91CB4" w:rsidR="005319EC" w:rsidRPr="002339D3" w:rsidRDefault="00067C0E" w:rsidP="002B28A0">
      <w:pPr>
        <w:spacing w:line="276" w:lineRule="auto"/>
        <w:ind w:firstLine="284"/>
        <w:rPr>
          <w:b/>
          <w:sz w:val="24"/>
          <w:szCs w:val="24"/>
          <w:lang w:val="ru-RU"/>
        </w:rPr>
      </w:pPr>
      <w:r w:rsidRPr="002339D3">
        <w:rPr>
          <w:b/>
          <w:sz w:val="24"/>
          <w:szCs w:val="24"/>
          <w:lang w:val="ru-RU"/>
        </w:rPr>
        <w:t>Анализ работы блока определения направления и категории маршрутов.</w:t>
      </w:r>
    </w:p>
    <w:p w14:paraId="5786D9AA" w14:textId="35D5BAEA" w:rsidR="00DD5EB9" w:rsidRPr="002339D3" w:rsidRDefault="00C14C36" w:rsidP="002B28A0">
      <w:pPr>
        <w:spacing w:line="276" w:lineRule="auto"/>
        <w:ind w:firstLine="284"/>
        <w:rPr>
          <w:sz w:val="24"/>
          <w:szCs w:val="24"/>
          <w:lang w:val="ru-RU"/>
        </w:rPr>
      </w:pPr>
      <w:r w:rsidRPr="002339D3">
        <w:rPr>
          <w:sz w:val="24"/>
          <w:szCs w:val="24"/>
          <w:lang w:val="ru-RU"/>
        </w:rPr>
        <w:t>Рассмотрим поставленную задачу на примере блока определения направления и категории маршрутов. Задача данного блока - фиксация типа и направления маршрутов, путём коммутации шин направления. Схема коммутации шин направления построена на 6 реле: поездных – «П», «О», маневровых – «ПМ», «ОМ», вспомогательных – «ВПМ», «ВОМ»</w:t>
      </w:r>
      <w:r w:rsidR="00EE4150" w:rsidRPr="002339D3">
        <w:rPr>
          <w:sz w:val="24"/>
          <w:szCs w:val="24"/>
          <w:lang w:val="ru-RU"/>
        </w:rPr>
        <w:t xml:space="preserve"> контактами которых коммутируются шины направления: Н, НМ, Ч, ЧМ, ТН, ТНМ, ТЧ, ТЧМ, ИН, ИНМ, ИЧ, ИЧМ, а также шины схем индикации направления на пульте табло</w:t>
      </w:r>
      <w:r w:rsidRPr="002339D3">
        <w:rPr>
          <w:sz w:val="24"/>
          <w:szCs w:val="24"/>
          <w:lang w:val="ru-RU"/>
        </w:rPr>
        <w:t>. Каждое реле имеет свои временные характеристики, представленные в таблице 1.</w:t>
      </w:r>
    </w:p>
    <w:p w14:paraId="456AC315" w14:textId="223D9BE4" w:rsidR="00C14C36" w:rsidRPr="002339D3" w:rsidRDefault="00C14C36" w:rsidP="002B28A0">
      <w:pPr>
        <w:spacing w:line="276" w:lineRule="auto"/>
        <w:ind w:firstLine="0"/>
        <w:jc w:val="center"/>
        <w:rPr>
          <w:sz w:val="24"/>
          <w:szCs w:val="24"/>
          <w:lang w:val="ru-RU"/>
        </w:rPr>
      </w:pPr>
      <w:r w:rsidRPr="002339D3">
        <w:rPr>
          <w:sz w:val="24"/>
          <w:szCs w:val="24"/>
          <w:lang w:val="ru-RU"/>
        </w:rPr>
        <w:t>Таблица 1. Временные характеристики реле</w:t>
      </w:r>
    </w:p>
    <w:tbl>
      <w:tblPr>
        <w:tblStyle w:val="af"/>
        <w:tblW w:w="6931" w:type="dxa"/>
        <w:jc w:val="center"/>
        <w:tblLook w:val="04A0" w:firstRow="1" w:lastRow="0" w:firstColumn="1" w:lastColumn="0" w:noHBand="0" w:noVBand="1"/>
      </w:tblPr>
      <w:tblGrid>
        <w:gridCol w:w="1261"/>
        <w:gridCol w:w="1701"/>
        <w:gridCol w:w="1985"/>
        <w:gridCol w:w="1984"/>
      </w:tblGrid>
      <w:tr w:rsidR="00BA7245" w:rsidRPr="00962A39" w14:paraId="5441FD55" w14:textId="77777777" w:rsidTr="002B28A0">
        <w:trPr>
          <w:cantSplit/>
          <w:trHeight w:val="1572"/>
          <w:jc w:val="center"/>
        </w:trPr>
        <w:tc>
          <w:tcPr>
            <w:tcW w:w="1261" w:type="dxa"/>
            <w:tcBorders>
              <w:top w:val="single" w:sz="12" w:space="0" w:color="auto"/>
              <w:left w:val="single" w:sz="12" w:space="0" w:color="auto"/>
              <w:bottom w:val="single" w:sz="12" w:space="0" w:color="auto"/>
              <w:right w:val="single" w:sz="12" w:space="0" w:color="auto"/>
            </w:tcBorders>
            <w:textDirection w:val="btLr"/>
            <w:vAlign w:val="center"/>
          </w:tcPr>
          <w:p w14:paraId="03EB932B" w14:textId="768F18B6" w:rsidR="002D1AF6" w:rsidRPr="002339D3" w:rsidRDefault="002D1AF6" w:rsidP="002B28A0">
            <w:pPr>
              <w:spacing w:line="276" w:lineRule="auto"/>
              <w:ind w:left="113" w:right="113" w:firstLine="0"/>
              <w:jc w:val="center"/>
              <w:rPr>
                <w:sz w:val="24"/>
                <w:szCs w:val="24"/>
                <w:lang w:val="ru-RU"/>
              </w:rPr>
            </w:pPr>
            <w:proofErr w:type="spellStart"/>
            <w:r w:rsidRPr="002339D3">
              <w:rPr>
                <w:sz w:val="24"/>
                <w:szCs w:val="24"/>
              </w:rPr>
              <w:lastRenderedPageBreak/>
              <w:t>Наименование</w:t>
            </w:r>
            <w:proofErr w:type="spellEnd"/>
            <w:r w:rsidRPr="002339D3">
              <w:rPr>
                <w:sz w:val="24"/>
                <w:szCs w:val="24"/>
              </w:rPr>
              <w:t xml:space="preserve"> </w:t>
            </w:r>
            <w:proofErr w:type="spellStart"/>
            <w:r w:rsidRPr="002339D3">
              <w:rPr>
                <w:sz w:val="24"/>
                <w:szCs w:val="24"/>
              </w:rPr>
              <w:t>реле</w:t>
            </w:r>
            <w:proofErr w:type="spellEnd"/>
            <w:r w:rsidRPr="002339D3">
              <w:rPr>
                <w:sz w:val="24"/>
                <w:szCs w:val="24"/>
              </w:rPr>
              <w:t xml:space="preserve"> в </w:t>
            </w:r>
            <w:proofErr w:type="spellStart"/>
            <w:r w:rsidRPr="002339D3">
              <w:rPr>
                <w:sz w:val="24"/>
                <w:szCs w:val="24"/>
              </w:rPr>
              <w:t>блоке</w:t>
            </w:r>
            <w:proofErr w:type="spellEnd"/>
          </w:p>
        </w:tc>
        <w:tc>
          <w:tcPr>
            <w:tcW w:w="1701" w:type="dxa"/>
            <w:tcBorders>
              <w:top w:val="single" w:sz="12" w:space="0" w:color="auto"/>
              <w:left w:val="single" w:sz="12" w:space="0" w:color="auto"/>
              <w:bottom w:val="single" w:sz="12" w:space="0" w:color="auto"/>
              <w:right w:val="single" w:sz="12" w:space="0" w:color="auto"/>
            </w:tcBorders>
            <w:textDirection w:val="btLr"/>
            <w:vAlign w:val="center"/>
          </w:tcPr>
          <w:p w14:paraId="7F799383" w14:textId="6AB40848" w:rsidR="002D1AF6" w:rsidRPr="002339D3" w:rsidRDefault="002D1AF6" w:rsidP="002B28A0">
            <w:pPr>
              <w:spacing w:line="276" w:lineRule="auto"/>
              <w:ind w:left="113" w:right="113" w:firstLine="0"/>
              <w:jc w:val="center"/>
              <w:rPr>
                <w:sz w:val="24"/>
                <w:szCs w:val="24"/>
                <w:lang w:val="ru-RU"/>
              </w:rPr>
            </w:pPr>
            <w:proofErr w:type="spellStart"/>
            <w:r w:rsidRPr="002339D3">
              <w:rPr>
                <w:sz w:val="24"/>
                <w:szCs w:val="24"/>
              </w:rPr>
              <w:t>Тип</w:t>
            </w:r>
            <w:proofErr w:type="spellEnd"/>
            <w:r w:rsidRPr="002339D3">
              <w:rPr>
                <w:sz w:val="24"/>
                <w:szCs w:val="24"/>
              </w:rPr>
              <w:t xml:space="preserve"> </w:t>
            </w:r>
            <w:proofErr w:type="spellStart"/>
            <w:r w:rsidRPr="002339D3">
              <w:rPr>
                <w:sz w:val="24"/>
                <w:szCs w:val="24"/>
              </w:rPr>
              <w:t>реле</w:t>
            </w:r>
            <w:proofErr w:type="spellEnd"/>
          </w:p>
        </w:tc>
        <w:tc>
          <w:tcPr>
            <w:tcW w:w="1985" w:type="dxa"/>
            <w:tcBorders>
              <w:top w:val="single" w:sz="12" w:space="0" w:color="auto"/>
              <w:left w:val="single" w:sz="12" w:space="0" w:color="auto"/>
              <w:bottom w:val="single" w:sz="12" w:space="0" w:color="auto"/>
              <w:right w:val="single" w:sz="12" w:space="0" w:color="auto"/>
            </w:tcBorders>
            <w:textDirection w:val="btLr"/>
            <w:vAlign w:val="center"/>
          </w:tcPr>
          <w:p w14:paraId="761D0E52" w14:textId="17AEB043" w:rsidR="002D1AF6" w:rsidRPr="002339D3" w:rsidRDefault="002D1AF6" w:rsidP="002B28A0">
            <w:pPr>
              <w:spacing w:line="276" w:lineRule="auto"/>
              <w:ind w:left="113" w:right="113" w:firstLine="0"/>
              <w:jc w:val="center"/>
              <w:rPr>
                <w:sz w:val="24"/>
                <w:szCs w:val="24"/>
                <w:lang w:val="ru-RU"/>
              </w:rPr>
            </w:pPr>
            <w:r w:rsidRPr="002339D3">
              <w:rPr>
                <w:sz w:val="24"/>
                <w:szCs w:val="24"/>
                <w:lang w:val="ru-RU"/>
              </w:rPr>
              <w:t>Время замедления на притяжение (с)</w:t>
            </w:r>
          </w:p>
        </w:tc>
        <w:tc>
          <w:tcPr>
            <w:tcW w:w="1984" w:type="dxa"/>
            <w:tcBorders>
              <w:top w:val="single" w:sz="12" w:space="0" w:color="auto"/>
              <w:left w:val="single" w:sz="12" w:space="0" w:color="auto"/>
              <w:bottom w:val="single" w:sz="12" w:space="0" w:color="auto"/>
              <w:right w:val="single" w:sz="12" w:space="0" w:color="auto"/>
            </w:tcBorders>
            <w:textDirection w:val="btLr"/>
            <w:vAlign w:val="center"/>
          </w:tcPr>
          <w:p w14:paraId="53BB51E7" w14:textId="23ACC8B8" w:rsidR="002D1AF6" w:rsidRPr="002339D3" w:rsidRDefault="002D1AF6" w:rsidP="002B28A0">
            <w:pPr>
              <w:spacing w:line="276" w:lineRule="auto"/>
              <w:ind w:left="113" w:right="113" w:firstLine="0"/>
              <w:jc w:val="center"/>
              <w:rPr>
                <w:sz w:val="24"/>
                <w:szCs w:val="24"/>
                <w:lang w:val="ru-RU"/>
              </w:rPr>
            </w:pPr>
            <w:r w:rsidRPr="002339D3">
              <w:rPr>
                <w:sz w:val="24"/>
                <w:szCs w:val="24"/>
                <w:lang w:val="ru-RU"/>
              </w:rPr>
              <w:t>Время замедления на отпускание (с)</w:t>
            </w:r>
          </w:p>
        </w:tc>
      </w:tr>
      <w:tr w:rsidR="00BA7245" w:rsidRPr="002339D3" w14:paraId="46AF6637" w14:textId="77777777" w:rsidTr="002B28A0">
        <w:trPr>
          <w:trHeight w:val="249"/>
          <w:jc w:val="center"/>
        </w:trPr>
        <w:tc>
          <w:tcPr>
            <w:tcW w:w="1261" w:type="dxa"/>
            <w:tcBorders>
              <w:top w:val="single" w:sz="12" w:space="0" w:color="auto"/>
              <w:left w:val="single" w:sz="12" w:space="0" w:color="auto"/>
              <w:right w:val="single" w:sz="12" w:space="0" w:color="auto"/>
            </w:tcBorders>
            <w:vAlign w:val="center"/>
          </w:tcPr>
          <w:p w14:paraId="02A08DBC" w14:textId="740323B4" w:rsidR="002D1AF6" w:rsidRPr="002339D3" w:rsidRDefault="002D1AF6" w:rsidP="002B28A0">
            <w:pPr>
              <w:spacing w:line="276" w:lineRule="auto"/>
              <w:ind w:firstLine="0"/>
              <w:jc w:val="center"/>
              <w:rPr>
                <w:sz w:val="24"/>
                <w:szCs w:val="24"/>
                <w:lang w:val="ru-RU"/>
              </w:rPr>
            </w:pPr>
            <w:r w:rsidRPr="002339D3">
              <w:rPr>
                <w:sz w:val="24"/>
                <w:szCs w:val="24"/>
              </w:rPr>
              <w:t>ВПМ</w:t>
            </w:r>
          </w:p>
        </w:tc>
        <w:tc>
          <w:tcPr>
            <w:tcW w:w="1701" w:type="dxa"/>
            <w:tcBorders>
              <w:top w:val="single" w:sz="12" w:space="0" w:color="auto"/>
              <w:left w:val="single" w:sz="12" w:space="0" w:color="auto"/>
              <w:right w:val="single" w:sz="12" w:space="0" w:color="auto"/>
            </w:tcBorders>
            <w:vAlign w:val="center"/>
          </w:tcPr>
          <w:p w14:paraId="646A0F54" w14:textId="377DB278" w:rsidR="002D1AF6" w:rsidRPr="002339D3" w:rsidRDefault="002D1AF6" w:rsidP="002B28A0">
            <w:pPr>
              <w:spacing w:line="276" w:lineRule="auto"/>
              <w:ind w:firstLine="0"/>
              <w:jc w:val="center"/>
              <w:rPr>
                <w:sz w:val="24"/>
                <w:szCs w:val="24"/>
                <w:lang w:val="ru-RU"/>
              </w:rPr>
            </w:pPr>
            <w:r w:rsidRPr="002339D3">
              <w:rPr>
                <w:sz w:val="24"/>
                <w:szCs w:val="24"/>
              </w:rPr>
              <w:t>КДР1-280</w:t>
            </w:r>
          </w:p>
        </w:tc>
        <w:tc>
          <w:tcPr>
            <w:tcW w:w="1985" w:type="dxa"/>
            <w:tcBorders>
              <w:top w:val="single" w:sz="12" w:space="0" w:color="auto"/>
              <w:left w:val="single" w:sz="12" w:space="0" w:color="auto"/>
              <w:right w:val="single" w:sz="12" w:space="0" w:color="auto"/>
            </w:tcBorders>
            <w:vAlign w:val="center"/>
          </w:tcPr>
          <w:p w14:paraId="53DB05E6" w14:textId="6C3465A8"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top w:val="single" w:sz="12" w:space="0" w:color="auto"/>
              <w:left w:val="single" w:sz="12" w:space="0" w:color="auto"/>
              <w:right w:val="single" w:sz="12" w:space="0" w:color="auto"/>
            </w:tcBorders>
            <w:vAlign w:val="center"/>
          </w:tcPr>
          <w:p w14:paraId="147E271E" w14:textId="312CC37C" w:rsidR="002D1AF6" w:rsidRPr="002339D3" w:rsidRDefault="002D1AF6" w:rsidP="002B28A0">
            <w:pPr>
              <w:spacing w:line="276" w:lineRule="auto"/>
              <w:ind w:firstLine="0"/>
              <w:jc w:val="center"/>
              <w:rPr>
                <w:sz w:val="24"/>
                <w:szCs w:val="24"/>
                <w:lang w:val="ru-RU"/>
              </w:rPr>
            </w:pPr>
            <w:r w:rsidRPr="002339D3">
              <w:rPr>
                <w:sz w:val="24"/>
                <w:szCs w:val="24"/>
              </w:rPr>
              <w:t>-</w:t>
            </w:r>
          </w:p>
        </w:tc>
      </w:tr>
      <w:tr w:rsidR="00BA7245" w:rsidRPr="002339D3" w14:paraId="4CAABDD7" w14:textId="77777777" w:rsidTr="002B28A0">
        <w:trPr>
          <w:trHeight w:val="146"/>
          <w:jc w:val="center"/>
        </w:trPr>
        <w:tc>
          <w:tcPr>
            <w:tcW w:w="1261" w:type="dxa"/>
            <w:tcBorders>
              <w:left w:val="single" w:sz="12" w:space="0" w:color="auto"/>
              <w:right w:val="single" w:sz="12" w:space="0" w:color="auto"/>
            </w:tcBorders>
            <w:vAlign w:val="center"/>
          </w:tcPr>
          <w:p w14:paraId="51F12E49" w14:textId="44B96AC2" w:rsidR="002D1AF6" w:rsidRPr="002339D3" w:rsidRDefault="002D1AF6" w:rsidP="002B28A0">
            <w:pPr>
              <w:spacing w:line="276" w:lineRule="auto"/>
              <w:ind w:firstLine="0"/>
              <w:jc w:val="center"/>
              <w:rPr>
                <w:sz w:val="24"/>
                <w:szCs w:val="24"/>
                <w:lang w:val="ru-RU"/>
              </w:rPr>
            </w:pPr>
            <w:r w:rsidRPr="002339D3">
              <w:rPr>
                <w:sz w:val="24"/>
                <w:szCs w:val="24"/>
              </w:rPr>
              <w:t>ВОМ</w:t>
            </w:r>
          </w:p>
        </w:tc>
        <w:tc>
          <w:tcPr>
            <w:tcW w:w="1701" w:type="dxa"/>
            <w:tcBorders>
              <w:left w:val="single" w:sz="12" w:space="0" w:color="auto"/>
              <w:right w:val="single" w:sz="12" w:space="0" w:color="auto"/>
            </w:tcBorders>
            <w:vAlign w:val="center"/>
          </w:tcPr>
          <w:p w14:paraId="2C898C59" w14:textId="18416E2B" w:rsidR="002D1AF6" w:rsidRPr="002339D3" w:rsidRDefault="002D1AF6" w:rsidP="002B28A0">
            <w:pPr>
              <w:spacing w:line="276" w:lineRule="auto"/>
              <w:ind w:firstLine="0"/>
              <w:jc w:val="center"/>
              <w:rPr>
                <w:sz w:val="24"/>
                <w:szCs w:val="24"/>
                <w:lang w:val="ru-RU"/>
              </w:rPr>
            </w:pPr>
            <w:r w:rsidRPr="002339D3">
              <w:rPr>
                <w:sz w:val="24"/>
                <w:szCs w:val="24"/>
              </w:rPr>
              <w:t>КДР1-280</w:t>
            </w:r>
          </w:p>
        </w:tc>
        <w:tc>
          <w:tcPr>
            <w:tcW w:w="1985" w:type="dxa"/>
            <w:tcBorders>
              <w:left w:val="single" w:sz="12" w:space="0" w:color="auto"/>
              <w:right w:val="single" w:sz="12" w:space="0" w:color="auto"/>
            </w:tcBorders>
            <w:vAlign w:val="center"/>
          </w:tcPr>
          <w:p w14:paraId="33DA0667" w14:textId="212C2B5C"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left w:val="single" w:sz="12" w:space="0" w:color="auto"/>
              <w:right w:val="single" w:sz="12" w:space="0" w:color="auto"/>
            </w:tcBorders>
            <w:vAlign w:val="center"/>
          </w:tcPr>
          <w:p w14:paraId="4E346F9D" w14:textId="368823B1" w:rsidR="002D1AF6" w:rsidRPr="002339D3" w:rsidRDefault="002D1AF6" w:rsidP="002B28A0">
            <w:pPr>
              <w:spacing w:line="276" w:lineRule="auto"/>
              <w:ind w:firstLine="0"/>
              <w:jc w:val="center"/>
              <w:rPr>
                <w:sz w:val="24"/>
                <w:szCs w:val="24"/>
                <w:lang w:val="ru-RU"/>
              </w:rPr>
            </w:pPr>
            <w:r w:rsidRPr="002339D3">
              <w:rPr>
                <w:sz w:val="24"/>
                <w:szCs w:val="24"/>
              </w:rPr>
              <w:t>-</w:t>
            </w:r>
          </w:p>
        </w:tc>
      </w:tr>
      <w:tr w:rsidR="00BA7245" w:rsidRPr="002339D3" w14:paraId="72E09DCE" w14:textId="77777777" w:rsidTr="002B28A0">
        <w:trPr>
          <w:trHeight w:val="263"/>
          <w:jc w:val="center"/>
        </w:trPr>
        <w:tc>
          <w:tcPr>
            <w:tcW w:w="1261" w:type="dxa"/>
            <w:tcBorders>
              <w:left w:val="single" w:sz="12" w:space="0" w:color="auto"/>
              <w:right w:val="single" w:sz="12" w:space="0" w:color="auto"/>
            </w:tcBorders>
            <w:vAlign w:val="center"/>
          </w:tcPr>
          <w:p w14:paraId="4D41B8D9" w14:textId="3E804717" w:rsidR="002D1AF6" w:rsidRPr="002339D3" w:rsidRDefault="002D1AF6" w:rsidP="002B28A0">
            <w:pPr>
              <w:spacing w:line="276" w:lineRule="auto"/>
              <w:ind w:firstLine="0"/>
              <w:jc w:val="center"/>
              <w:rPr>
                <w:sz w:val="24"/>
                <w:szCs w:val="24"/>
                <w:lang w:val="ru-RU"/>
              </w:rPr>
            </w:pPr>
            <w:r w:rsidRPr="002339D3">
              <w:rPr>
                <w:sz w:val="24"/>
                <w:szCs w:val="24"/>
              </w:rPr>
              <w:t>П</w:t>
            </w:r>
          </w:p>
        </w:tc>
        <w:tc>
          <w:tcPr>
            <w:tcW w:w="1701" w:type="dxa"/>
            <w:tcBorders>
              <w:left w:val="single" w:sz="12" w:space="0" w:color="auto"/>
              <w:right w:val="single" w:sz="12" w:space="0" w:color="auto"/>
            </w:tcBorders>
            <w:vAlign w:val="center"/>
          </w:tcPr>
          <w:p w14:paraId="6D5D2B34" w14:textId="5A340C2E" w:rsidR="002D1AF6" w:rsidRPr="002339D3" w:rsidRDefault="002D1AF6" w:rsidP="002B28A0">
            <w:pPr>
              <w:spacing w:line="276" w:lineRule="auto"/>
              <w:ind w:firstLine="0"/>
              <w:jc w:val="center"/>
              <w:rPr>
                <w:sz w:val="24"/>
                <w:szCs w:val="24"/>
                <w:lang w:val="ru-RU"/>
              </w:rPr>
            </w:pPr>
            <w:r w:rsidRPr="002339D3">
              <w:rPr>
                <w:sz w:val="24"/>
                <w:szCs w:val="24"/>
              </w:rPr>
              <w:t>КДР1М-120</w:t>
            </w:r>
          </w:p>
        </w:tc>
        <w:tc>
          <w:tcPr>
            <w:tcW w:w="1985" w:type="dxa"/>
            <w:tcBorders>
              <w:left w:val="single" w:sz="12" w:space="0" w:color="auto"/>
              <w:right w:val="single" w:sz="12" w:space="0" w:color="auto"/>
            </w:tcBorders>
            <w:vAlign w:val="center"/>
          </w:tcPr>
          <w:p w14:paraId="2A4F69F2" w14:textId="19C41DD9"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left w:val="single" w:sz="12" w:space="0" w:color="auto"/>
              <w:right w:val="single" w:sz="12" w:space="0" w:color="auto"/>
            </w:tcBorders>
            <w:vAlign w:val="center"/>
          </w:tcPr>
          <w:p w14:paraId="43A02CB9" w14:textId="13B9DF35" w:rsidR="002D1AF6" w:rsidRPr="002339D3" w:rsidRDefault="002D1AF6" w:rsidP="002B28A0">
            <w:pPr>
              <w:spacing w:line="276" w:lineRule="auto"/>
              <w:ind w:firstLine="0"/>
              <w:jc w:val="center"/>
              <w:rPr>
                <w:sz w:val="24"/>
                <w:szCs w:val="24"/>
                <w:lang w:val="ru-RU"/>
              </w:rPr>
            </w:pPr>
            <w:r w:rsidRPr="002339D3">
              <w:rPr>
                <w:sz w:val="24"/>
                <w:szCs w:val="24"/>
              </w:rPr>
              <w:t>0,15</w:t>
            </w:r>
          </w:p>
        </w:tc>
      </w:tr>
      <w:tr w:rsidR="00BA7245" w:rsidRPr="002339D3" w14:paraId="2072FFE3" w14:textId="77777777" w:rsidTr="002B28A0">
        <w:trPr>
          <w:trHeight w:val="140"/>
          <w:jc w:val="center"/>
        </w:trPr>
        <w:tc>
          <w:tcPr>
            <w:tcW w:w="1261" w:type="dxa"/>
            <w:tcBorders>
              <w:left w:val="single" w:sz="12" w:space="0" w:color="auto"/>
              <w:right w:val="single" w:sz="12" w:space="0" w:color="auto"/>
            </w:tcBorders>
            <w:vAlign w:val="center"/>
          </w:tcPr>
          <w:p w14:paraId="2E12D78E" w14:textId="4E5EC8DA" w:rsidR="002D1AF6" w:rsidRPr="002339D3" w:rsidRDefault="002D1AF6" w:rsidP="002B28A0">
            <w:pPr>
              <w:spacing w:line="276" w:lineRule="auto"/>
              <w:ind w:firstLine="0"/>
              <w:jc w:val="center"/>
              <w:rPr>
                <w:sz w:val="24"/>
                <w:szCs w:val="24"/>
                <w:lang w:val="ru-RU"/>
              </w:rPr>
            </w:pPr>
            <w:r w:rsidRPr="002339D3">
              <w:rPr>
                <w:sz w:val="24"/>
                <w:szCs w:val="24"/>
              </w:rPr>
              <w:t>О</w:t>
            </w:r>
          </w:p>
        </w:tc>
        <w:tc>
          <w:tcPr>
            <w:tcW w:w="1701" w:type="dxa"/>
            <w:tcBorders>
              <w:left w:val="single" w:sz="12" w:space="0" w:color="auto"/>
              <w:right w:val="single" w:sz="12" w:space="0" w:color="auto"/>
            </w:tcBorders>
            <w:vAlign w:val="center"/>
          </w:tcPr>
          <w:p w14:paraId="23E435D5" w14:textId="254C3102" w:rsidR="002D1AF6" w:rsidRPr="002339D3" w:rsidRDefault="002D1AF6" w:rsidP="002B28A0">
            <w:pPr>
              <w:spacing w:line="276" w:lineRule="auto"/>
              <w:ind w:firstLine="0"/>
              <w:jc w:val="center"/>
              <w:rPr>
                <w:sz w:val="24"/>
                <w:szCs w:val="24"/>
                <w:lang w:val="ru-RU"/>
              </w:rPr>
            </w:pPr>
            <w:r w:rsidRPr="002339D3">
              <w:rPr>
                <w:sz w:val="24"/>
                <w:szCs w:val="24"/>
              </w:rPr>
              <w:t>КДР1М-120</w:t>
            </w:r>
          </w:p>
        </w:tc>
        <w:tc>
          <w:tcPr>
            <w:tcW w:w="1985" w:type="dxa"/>
            <w:tcBorders>
              <w:left w:val="single" w:sz="12" w:space="0" w:color="auto"/>
              <w:right w:val="single" w:sz="12" w:space="0" w:color="auto"/>
            </w:tcBorders>
            <w:vAlign w:val="center"/>
          </w:tcPr>
          <w:p w14:paraId="04F1FEA7" w14:textId="7700DD16"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left w:val="single" w:sz="12" w:space="0" w:color="auto"/>
              <w:right w:val="single" w:sz="12" w:space="0" w:color="auto"/>
            </w:tcBorders>
            <w:vAlign w:val="center"/>
          </w:tcPr>
          <w:p w14:paraId="52C31114" w14:textId="36C72CF8" w:rsidR="002D1AF6" w:rsidRPr="002339D3" w:rsidRDefault="00715398" w:rsidP="002B28A0">
            <w:pPr>
              <w:spacing w:line="276" w:lineRule="auto"/>
              <w:ind w:firstLine="0"/>
              <w:jc w:val="center"/>
              <w:rPr>
                <w:sz w:val="24"/>
                <w:szCs w:val="24"/>
                <w:lang w:val="ru-RU"/>
              </w:rPr>
            </w:pPr>
            <w:r w:rsidRPr="002339D3">
              <w:rPr>
                <w:sz w:val="24"/>
                <w:szCs w:val="24"/>
              </w:rPr>
              <w:t>0,15</w:t>
            </w:r>
          </w:p>
        </w:tc>
      </w:tr>
      <w:tr w:rsidR="00BA7245" w:rsidRPr="002339D3" w14:paraId="4513928C" w14:textId="77777777" w:rsidTr="002B28A0">
        <w:trPr>
          <w:trHeight w:val="185"/>
          <w:jc w:val="center"/>
        </w:trPr>
        <w:tc>
          <w:tcPr>
            <w:tcW w:w="1261" w:type="dxa"/>
            <w:tcBorders>
              <w:left w:val="single" w:sz="12" w:space="0" w:color="auto"/>
              <w:right w:val="single" w:sz="12" w:space="0" w:color="auto"/>
            </w:tcBorders>
            <w:vAlign w:val="center"/>
          </w:tcPr>
          <w:p w14:paraId="76CF7636" w14:textId="4D10BFAC" w:rsidR="002D1AF6" w:rsidRPr="002339D3" w:rsidRDefault="002D1AF6" w:rsidP="002B28A0">
            <w:pPr>
              <w:spacing w:line="276" w:lineRule="auto"/>
              <w:ind w:firstLine="0"/>
              <w:jc w:val="center"/>
              <w:rPr>
                <w:sz w:val="24"/>
                <w:szCs w:val="24"/>
                <w:lang w:val="ru-RU"/>
              </w:rPr>
            </w:pPr>
            <w:r w:rsidRPr="002339D3">
              <w:rPr>
                <w:sz w:val="24"/>
                <w:szCs w:val="24"/>
              </w:rPr>
              <w:t>ПМ</w:t>
            </w:r>
          </w:p>
        </w:tc>
        <w:tc>
          <w:tcPr>
            <w:tcW w:w="1701" w:type="dxa"/>
            <w:tcBorders>
              <w:left w:val="single" w:sz="12" w:space="0" w:color="auto"/>
              <w:right w:val="single" w:sz="12" w:space="0" w:color="auto"/>
            </w:tcBorders>
            <w:vAlign w:val="center"/>
          </w:tcPr>
          <w:p w14:paraId="0FF6F227" w14:textId="1696086C" w:rsidR="002D1AF6" w:rsidRPr="002339D3" w:rsidRDefault="002D1AF6" w:rsidP="002B28A0">
            <w:pPr>
              <w:spacing w:line="276" w:lineRule="auto"/>
              <w:ind w:firstLine="0"/>
              <w:jc w:val="center"/>
              <w:rPr>
                <w:sz w:val="24"/>
                <w:szCs w:val="24"/>
                <w:lang w:val="ru-RU"/>
              </w:rPr>
            </w:pPr>
            <w:r w:rsidRPr="002339D3">
              <w:rPr>
                <w:sz w:val="24"/>
                <w:szCs w:val="24"/>
              </w:rPr>
              <w:t>КДР1М-120</w:t>
            </w:r>
          </w:p>
        </w:tc>
        <w:tc>
          <w:tcPr>
            <w:tcW w:w="1985" w:type="dxa"/>
            <w:tcBorders>
              <w:left w:val="single" w:sz="12" w:space="0" w:color="auto"/>
              <w:right w:val="single" w:sz="12" w:space="0" w:color="auto"/>
            </w:tcBorders>
            <w:vAlign w:val="center"/>
          </w:tcPr>
          <w:p w14:paraId="0FB47173" w14:textId="14CDD008"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left w:val="single" w:sz="12" w:space="0" w:color="auto"/>
              <w:right w:val="single" w:sz="12" w:space="0" w:color="auto"/>
            </w:tcBorders>
            <w:vAlign w:val="center"/>
          </w:tcPr>
          <w:p w14:paraId="187113DC" w14:textId="4B605D59" w:rsidR="002D1AF6" w:rsidRPr="002339D3" w:rsidRDefault="00715398" w:rsidP="002B28A0">
            <w:pPr>
              <w:spacing w:line="276" w:lineRule="auto"/>
              <w:ind w:firstLine="0"/>
              <w:jc w:val="center"/>
              <w:rPr>
                <w:sz w:val="24"/>
                <w:szCs w:val="24"/>
                <w:lang w:val="ru-RU"/>
              </w:rPr>
            </w:pPr>
            <w:r w:rsidRPr="002339D3">
              <w:rPr>
                <w:sz w:val="24"/>
                <w:szCs w:val="24"/>
              </w:rPr>
              <w:t>0,15</w:t>
            </w:r>
          </w:p>
        </w:tc>
      </w:tr>
      <w:tr w:rsidR="002D1AF6" w:rsidRPr="002339D3" w14:paraId="281DEB53" w14:textId="77777777" w:rsidTr="002B28A0">
        <w:trPr>
          <w:trHeight w:val="232"/>
          <w:jc w:val="center"/>
        </w:trPr>
        <w:tc>
          <w:tcPr>
            <w:tcW w:w="1261" w:type="dxa"/>
            <w:tcBorders>
              <w:left w:val="single" w:sz="12" w:space="0" w:color="auto"/>
              <w:bottom w:val="single" w:sz="12" w:space="0" w:color="auto"/>
              <w:right w:val="single" w:sz="12" w:space="0" w:color="auto"/>
            </w:tcBorders>
            <w:vAlign w:val="center"/>
          </w:tcPr>
          <w:p w14:paraId="1AE9E478" w14:textId="7B627202" w:rsidR="002D1AF6" w:rsidRPr="002339D3" w:rsidRDefault="002D1AF6" w:rsidP="002B28A0">
            <w:pPr>
              <w:spacing w:line="276" w:lineRule="auto"/>
              <w:ind w:firstLine="0"/>
              <w:jc w:val="center"/>
              <w:rPr>
                <w:sz w:val="24"/>
                <w:szCs w:val="24"/>
                <w:lang w:val="ru-RU"/>
              </w:rPr>
            </w:pPr>
            <w:r w:rsidRPr="002339D3">
              <w:rPr>
                <w:sz w:val="24"/>
                <w:szCs w:val="24"/>
              </w:rPr>
              <w:t>ОМ</w:t>
            </w:r>
          </w:p>
        </w:tc>
        <w:tc>
          <w:tcPr>
            <w:tcW w:w="1701" w:type="dxa"/>
            <w:tcBorders>
              <w:left w:val="single" w:sz="12" w:space="0" w:color="auto"/>
              <w:bottom w:val="single" w:sz="12" w:space="0" w:color="auto"/>
              <w:right w:val="single" w:sz="12" w:space="0" w:color="auto"/>
            </w:tcBorders>
            <w:vAlign w:val="center"/>
          </w:tcPr>
          <w:p w14:paraId="19EEA0BE" w14:textId="0ABC9F8E" w:rsidR="002D1AF6" w:rsidRPr="002339D3" w:rsidRDefault="002D1AF6" w:rsidP="002B28A0">
            <w:pPr>
              <w:spacing w:line="276" w:lineRule="auto"/>
              <w:ind w:firstLine="0"/>
              <w:jc w:val="center"/>
              <w:rPr>
                <w:sz w:val="24"/>
                <w:szCs w:val="24"/>
                <w:lang w:val="ru-RU"/>
              </w:rPr>
            </w:pPr>
            <w:r w:rsidRPr="002339D3">
              <w:rPr>
                <w:sz w:val="24"/>
                <w:szCs w:val="24"/>
              </w:rPr>
              <w:t>КДР1М-120</w:t>
            </w:r>
          </w:p>
        </w:tc>
        <w:tc>
          <w:tcPr>
            <w:tcW w:w="1985" w:type="dxa"/>
            <w:tcBorders>
              <w:left w:val="single" w:sz="12" w:space="0" w:color="auto"/>
              <w:bottom w:val="single" w:sz="12" w:space="0" w:color="auto"/>
              <w:right w:val="single" w:sz="12" w:space="0" w:color="auto"/>
            </w:tcBorders>
            <w:vAlign w:val="center"/>
          </w:tcPr>
          <w:p w14:paraId="729967FF" w14:textId="0141C290" w:rsidR="002D1AF6" w:rsidRPr="002339D3" w:rsidRDefault="002D1AF6" w:rsidP="002B28A0">
            <w:pPr>
              <w:spacing w:line="276" w:lineRule="auto"/>
              <w:ind w:firstLine="0"/>
              <w:jc w:val="center"/>
              <w:rPr>
                <w:sz w:val="24"/>
                <w:szCs w:val="24"/>
                <w:lang w:val="ru-RU"/>
              </w:rPr>
            </w:pPr>
            <w:r w:rsidRPr="002339D3">
              <w:rPr>
                <w:sz w:val="24"/>
                <w:szCs w:val="24"/>
              </w:rPr>
              <w:t>-</w:t>
            </w:r>
          </w:p>
        </w:tc>
        <w:tc>
          <w:tcPr>
            <w:tcW w:w="1984" w:type="dxa"/>
            <w:tcBorders>
              <w:left w:val="single" w:sz="12" w:space="0" w:color="auto"/>
              <w:bottom w:val="single" w:sz="12" w:space="0" w:color="auto"/>
              <w:right w:val="single" w:sz="12" w:space="0" w:color="auto"/>
            </w:tcBorders>
            <w:vAlign w:val="center"/>
          </w:tcPr>
          <w:p w14:paraId="02378CB7" w14:textId="0E4DB00C" w:rsidR="002D1AF6" w:rsidRPr="002339D3" w:rsidRDefault="00715398" w:rsidP="002B28A0">
            <w:pPr>
              <w:spacing w:line="276" w:lineRule="auto"/>
              <w:ind w:firstLine="0"/>
              <w:jc w:val="center"/>
              <w:rPr>
                <w:sz w:val="24"/>
                <w:szCs w:val="24"/>
                <w:lang w:val="ru-RU"/>
              </w:rPr>
            </w:pPr>
            <w:r w:rsidRPr="002339D3">
              <w:rPr>
                <w:sz w:val="24"/>
                <w:szCs w:val="24"/>
              </w:rPr>
              <w:t>0,15</w:t>
            </w:r>
          </w:p>
        </w:tc>
      </w:tr>
    </w:tbl>
    <w:p w14:paraId="4E04B047" w14:textId="63339D2B" w:rsidR="002D1AF6" w:rsidRPr="002339D3" w:rsidRDefault="002D1AF6" w:rsidP="002B28A0">
      <w:pPr>
        <w:spacing w:line="276" w:lineRule="auto"/>
        <w:ind w:firstLine="0"/>
        <w:rPr>
          <w:sz w:val="24"/>
          <w:szCs w:val="24"/>
          <w:lang w:val="ru-RU"/>
        </w:rPr>
      </w:pPr>
    </w:p>
    <w:p w14:paraId="47EA2764" w14:textId="7E2F64A8" w:rsidR="00DD5EB9" w:rsidRPr="002339D3" w:rsidRDefault="002D1AF6" w:rsidP="002B28A0">
      <w:pPr>
        <w:spacing w:line="276" w:lineRule="auto"/>
        <w:ind w:firstLine="340"/>
        <w:rPr>
          <w:sz w:val="24"/>
          <w:szCs w:val="24"/>
          <w:lang w:val="ru-RU"/>
        </w:rPr>
      </w:pPr>
      <w:r w:rsidRPr="002339D3">
        <w:rPr>
          <w:b/>
          <w:sz w:val="24"/>
          <w:szCs w:val="24"/>
          <w:lang w:val="ru-RU"/>
        </w:rPr>
        <w:t>Алгоритм работы блока при установке маршрута поездного маршрута приёма.</w:t>
      </w:r>
      <w:r w:rsidR="00DD5EB9" w:rsidRPr="002339D3">
        <w:rPr>
          <w:sz w:val="24"/>
          <w:szCs w:val="24"/>
          <w:lang w:val="ru-RU"/>
        </w:rPr>
        <w:t xml:space="preserve"> </w:t>
      </w:r>
      <w:r w:rsidRPr="002339D3">
        <w:rPr>
          <w:sz w:val="24"/>
          <w:szCs w:val="24"/>
          <w:lang w:val="ru-RU"/>
        </w:rPr>
        <w:t>При установке маршрута приёма поезда на станцию, на контакты блока подаётся напряжение, возбуждающее обмотку реле «П», при этом включение реле «О», «ПМ» и «ОМ» не допускается (18 – 2</w:t>
      </w:r>
      <w:r w:rsidR="006C07D2" w:rsidRPr="002339D3">
        <w:rPr>
          <w:sz w:val="24"/>
          <w:szCs w:val="24"/>
          <w:lang w:val="ru-RU"/>
        </w:rPr>
        <w:t>3</w:t>
      </w:r>
      <w:r w:rsidRPr="002339D3">
        <w:rPr>
          <w:sz w:val="24"/>
          <w:szCs w:val="24"/>
          <w:lang w:val="ru-RU"/>
        </w:rPr>
        <w:t xml:space="preserve">). Исходя из схемы включения составим логические цепочки включения реле </w:t>
      </w:r>
      <w:r w:rsidR="006C07D2" w:rsidRPr="002339D3">
        <w:rPr>
          <w:sz w:val="24"/>
          <w:szCs w:val="24"/>
          <w:lang w:val="ru-RU"/>
        </w:rPr>
        <w:t>«</w:t>
      </w:r>
      <w:r w:rsidRPr="002339D3">
        <w:rPr>
          <w:sz w:val="24"/>
          <w:szCs w:val="24"/>
          <w:lang w:val="ru-RU"/>
        </w:rPr>
        <w:t>П</w:t>
      </w:r>
      <w:r w:rsidR="006C07D2" w:rsidRPr="002339D3">
        <w:rPr>
          <w:sz w:val="24"/>
          <w:szCs w:val="24"/>
          <w:lang w:val="ru-RU"/>
        </w:rPr>
        <w:t>»</w:t>
      </w:r>
      <w:r w:rsidRPr="002339D3">
        <w:rPr>
          <w:sz w:val="24"/>
          <w:szCs w:val="24"/>
          <w:lang w:val="ru-RU"/>
        </w:rPr>
        <w:t xml:space="preserve">. </w:t>
      </w:r>
      <w:r w:rsidR="006C07D2" w:rsidRPr="002339D3">
        <w:rPr>
          <w:sz w:val="24"/>
          <w:szCs w:val="24"/>
          <w:lang w:val="ru-RU"/>
        </w:rPr>
        <w:t>Р</w:t>
      </w:r>
      <w:r w:rsidRPr="002339D3">
        <w:rPr>
          <w:sz w:val="24"/>
          <w:szCs w:val="24"/>
          <w:lang w:val="ru-RU"/>
        </w:rPr>
        <w:t>еализация схем</w:t>
      </w:r>
      <w:r w:rsidR="006C07D2" w:rsidRPr="002339D3">
        <w:rPr>
          <w:sz w:val="24"/>
          <w:szCs w:val="24"/>
          <w:lang w:val="ru-RU"/>
        </w:rPr>
        <w:t>ы</w:t>
      </w:r>
      <w:r w:rsidRPr="002339D3">
        <w:rPr>
          <w:sz w:val="24"/>
          <w:szCs w:val="24"/>
          <w:lang w:val="ru-RU"/>
        </w:rPr>
        <w:t xml:space="preserve"> </w:t>
      </w:r>
      <w:r w:rsidR="006C07D2" w:rsidRPr="002339D3">
        <w:rPr>
          <w:sz w:val="24"/>
          <w:szCs w:val="24"/>
          <w:lang w:val="ru-RU"/>
        </w:rPr>
        <w:t xml:space="preserve">на логических элементах </w:t>
      </w:r>
      <w:r w:rsidRPr="002339D3">
        <w:rPr>
          <w:sz w:val="24"/>
          <w:szCs w:val="24"/>
          <w:lang w:val="ru-RU"/>
        </w:rPr>
        <w:t xml:space="preserve">представлена на рисунке </w:t>
      </w:r>
      <w:r w:rsidR="006C07D2" w:rsidRPr="002339D3">
        <w:rPr>
          <w:sz w:val="24"/>
          <w:szCs w:val="24"/>
          <w:lang w:val="ru-RU"/>
        </w:rPr>
        <w:t>4</w:t>
      </w:r>
      <w:r w:rsidRPr="002339D3">
        <w:rPr>
          <w:sz w:val="24"/>
          <w:szCs w:val="24"/>
          <w:lang w:val="ru-RU"/>
        </w:rPr>
        <w:t>.</w:t>
      </w:r>
    </w:p>
    <w:tbl>
      <w:tblPr>
        <w:tblW w:w="0" w:type="auto"/>
        <w:jc w:val="center"/>
        <w:tblLook w:val="01E0" w:firstRow="1" w:lastRow="1" w:firstColumn="1" w:lastColumn="1" w:noHBand="0" w:noVBand="0"/>
      </w:tblPr>
      <w:tblGrid>
        <w:gridCol w:w="8504"/>
        <w:gridCol w:w="850"/>
      </w:tblGrid>
      <w:tr w:rsidR="00BA7245" w:rsidRPr="002339D3" w14:paraId="380F89B7" w14:textId="77777777" w:rsidTr="00702007">
        <w:trPr>
          <w:jc w:val="center"/>
        </w:trPr>
        <w:tc>
          <w:tcPr>
            <w:tcW w:w="8504" w:type="dxa"/>
            <w:vAlign w:val="center"/>
          </w:tcPr>
          <w:p w14:paraId="67782E1A" w14:textId="3EDB27F8" w:rsidR="002D1AF6" w:rsidRPr="002339D3" w:rsidRDefault="00841E7A" w:rsidP="002B28A0">
            <w:pPr>
              <w:spacing w:line="276" w:lineRule="auto"/>
              <w:ind w:firstLine="0"/>
              <w:jc w:val="center"/>
              <w:rPr>
                <w:i/>
                <w:iCs/>
                <w:sz w:val="24"/>
                <w:szCs w:val="24"/>
              </w:rPr>
            </w:pPr>
            <m:oMathPara>
              <m:oMath>
                <m:r>
                  <w:rPr>
                    <w:rFonts w:ascii="Cambria Math" w:hAnsi="Cambria Math"/>
                    <w:sz w:val="24"/>
                    <w:szCs w:val="24"/>
                  </w:rPr>
                  <m:t xml:space="preserve">p = </m:t>
                </m:r>
                <m:acc>
                  <m:accPr>
                    <m:chr m:val="̅"/>
                    <m:ctrlPr>
                      <w:rPr>
                        <w:rFonts w:ascii="Cambria Math" w:hAnsi="Cambria Math"/>
                        <w:i/>
                        <w:sz w:val="24"/>
                        <w:szCs w:val="24"/>
                      </w:rPr>
                    </m:ctrlPr>
                  </m:accPr>
                  <m:e>
                    <m:r>
                      <w:rPr>
                        <w:rFonts w:ascii="Cambria Math" w:hAnsi="Cambria Math"/>
                        <w:sz w:val="24"/>
                        <w:szCs w:val="24"/>
                      </w:rPr>
                      <m:t>О</m:t>
                    </m:r>
                  </m:e>
                </m:acc>
                <m:r>
                  <m:rPr>
                    <m:sty m:val="p"/>
                  </m:rPr>
                  <w:rPr>
                    <w:rFonts w:ascii="Cambria Math" w:hAnsi="Cambria Math"/>
                    <w:sz w:val="24"/>
                    <w:szCs w:val="24"/>
                  </w:rPr>
                  <m:t xml:space="preserve"> </m:t>
                </m:r>
                <m:r>
                  <w:rPr>
                    <w:rFonts w:ascii="Cambria Math" w:hAnsi="Cambria Math"/>
                    <w:sz w:val="24"/>
                    <w:szCs w:val="24"/>
                    <w:lang w:val="en-US"/>
                  </w:rPr>
                  <m:t xml:space="preserve">&amp; </m:t>
                </m:r>
                <m:acc>
                  <m:accPr>
                    <m:chr m:val="̅"/>
                    <m:ctrlPr>
                      <w:rPr>
                        <w:rFonts w:ascii="Cambria Math" w:hAnsi="Cambria Math"/>
                        <w:i/>
                        <w:sz w:val="24"/>
                        <w:szCs w:val="24"/>
                      </w:rPr>
                    </m:ctrlPr>
                  </m:accPr>
                  <m:e>
                    <m:r>
                      <w:rPr>
                        <w:rFonts w:ascii="Cambria Math" w:hAnsi="Cambria Math"/>
                        <w:sz w:val="24"/>
                        <w:szCs w:val="24"/>
                      </w:rPr>
                      <m:t>ПМ</m:t>
                    </m:r>
                  </m:e>
                </m:acc>
                <m:r>
                  <m:rPr>
                    <m:sty m:val="p"/>
                  </m:rPr>
                  <w:rPr>
                    <w:rFonts w:ascii="Cambria Math" w:hAnsi="Cambria Math"/>
                    <w:sz w:val="24"/>
                    <w:szCs w:val="24"/>
                  </w:rPr>
                  <m:t xml:space="preserve"> </m:t>
                </m:r>
                <m:r>
                  <w:rPr>
                    <w:rFonts w:ascii="Cambria Math" w:hAnsi="Cambria Math"/>
                    <w:sz w:val="24"/>
                    <w:szCs w:val="24"/>
                    <w:lang w:val="en-US"/>
                  </w:rPr>
                  <m:t xml:space="preserve">&amp; </m:t>
                </m:r>
                <m:acc>
                  <m:accPr>
                    <m:chr m:val="̅"/>
                    <m:ctrlPr>
                      <w:rPr>
                        <w:rFonts w:ascii="Cambria Math" w:hAnsi="Cambria Math"/>
                        <w:i/>
                        <w:sz w:val="24"/>
                        <w:szCs w:val="24"/>
                      </w:rPr>
                    </m:ctrlPr>
                  </m:accPr>
                  <m:e>
                    <m:r>
                      <w:rPr>
                        <w:rFonts w:ascii="Cambria Math" w:hAnsi="Cambria Math"/>
                        <w:sz w:val="24"/>
                        <w:szCs w:val="24"/>
                      </w:rPr>
                      <m:t>ОМ</m:t>
                    </m:r>
                  </m:e>
                </m:acc>
                <m:r>
                  <m:rPr>
                    <m:sty m:val="p"/>
                  </m:rPr>
                  <w:rPr>
                    <w:rFonts w:ascii="Cambria Math" w:hAnsi="Cambria Math"/>
                    <w:sz w:val="24"/>
                    <w:szCs w:val="24"/>
                  </w:rPr>
                  <m:t xml:space="preserve"> </m:t>
                </m:r>
                <m:r>
                  <w:rPr>
                    <w:rFonts w:ascii="Cambria Math" w:hAnsi="Cambria Math"/>
                    <w:sz w:val="24"/>
                    <w:szCs w:val="24"/>
                    <w:lang w:val="en-US"/>
                  </w:rPr>
                  <m:t xml:space="preserve">&amp; </m:t>
                </m:r>
                <m:r>
                  <w:rPr>
                    <w:rFonts w:ascii="Cambria Math" w:hAnsi="Cambria Math"/>
                    <w:sz w:val="24"/>
                    <w:szCs w:val="24"/>
                  </w:rPr>
                  <m:t>110(М)</m:t>
                </m:r>
              </m:oMath>
            </m:oMathPara>
          </w:p>
        </w:tc>
        <w:tc>
          <w:tcPr>
            <w:tcW w:w="850" w:type="dxa"/>
            <w:vAlign w:val="center"/>
          </w:tcPr>
          <w:p w14:paraId="088D840D" w14:textId="18B29D7C" w:rsidR="002D1AF6" w:rsidRPr="002339D3" w:rsidRDefault="002D1AF6" w:rsidP="002B28A0">
            <w:pPr>
              <w:spacing w:line="276" w:lineRule="auto"/>
              <w:ind w:right="-116" w:firstLine="0"/>
              <w:jc w:val="center"/>
              <w:rPr>
                <w:sz w:val="24"/>
                <w:szCs w:val="24"/>
              </w:rPr>
            </w:pPr>
            <w:r w:rsidRPr="002339D3">
              <w:rPr>
                <w:sz w:val="24"/>
                <w:szCs w:val="24"/>
              </w:rPr>
              <w:t>(18)</w:t>
            </w:r>
          </w:p>
        </w:tc>
      </w:tr>
      <w:tr w:rsidR="00BA7245" w:rsidRPr="002339D3" w14:paraId="4DA3CEA2" w14:textId="77777777" w:rsidTr="00702007">
        <w:trPr>
          <w:jc w:val="center"/>
        </w:trPr>
        <w:tc>
          <w:tcPr>
            <w:tcW w:w="8504" w:type="dxa"/>
            <w:vAlign w:val="center"/>
          </w:tcPr>
          <w:p w14:paraId="794A5B98" w14:textId="723572F7" w:rsidR="00841E7A" w:rsidRPr="002339D3" w:rsidRDefault="00841E7A"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f(П) = </m:t>
                </m:r>
                <m:r>
                  <m:rPr>
                    <m:sty m:val="p"/>
                  </m:rPr>
                  <w:rPr>
                    <w:rFonts w:ascii="Cambria Math" w:hAnsi="Cambria Math"/>
                    <w:sz w:val="24"/>
                    <w:szCs w:val="24"/>
                  </w:rPr>
                  <m:t xml:space="preserve">21 </m:t>
                </m:r>
                <m:r>
                  <w:rPr>
                    <w:rFonts w:ascii="Cambria Math" w:hAnsi="Cambria Math"/>
                    <w:sz w:val="24"/>
                    <w:szCs w:val="24"/>
                    <w:lang w:val="en-US"/>
                  </w:rPr>
                  <m:t>&amp;</m:t>
                </m:r>
                <m:r>
                  <w:rPr>
                    <w:rFonts w:ascii="Cambria Math" w:hAnsi="Cambria Math"/>
                    <w:sz w:val="24"/>
                    <w:szCs w:val="24"/>
                  </w:rPr>
                  <m:t xml:space="preserve"> p</m:t>
                </m:r>
              </m:oMath>
            </m:oMathPara>
          </w:p>
        </w:tc>
        <w:tc>
          <w:tcPr>
            <w:tcW w:w="850" w:type="dxa"/>
            <w:vAlign w:val="center"/>
          </w:tcPr>
          <w:p w14:paraId="34A8DFF0" w14:textId="77F0B238" w:rsidR="00841E7A" w:rsidRPr="002339D3" w:rsidRDefault="00841E7A" w:rsidP="002B28A0">
            <w:pPr>
              <w:spacing w:line="276" w:lineRule="auto"/>
              <w:ind w:right="-116" w:firstLine="0"/>
              <w:jc w:val="center"/>
              <w:rPr>
                <w:sz w:val="24"/>
                <w:szCs w:val="24"/>
              </w:rPr>
            </w:pPr>
            <w:r w:rsidRPr="002339D3">
              <w:rPr>
                <w:sz w:val="24"/>
                <w:szCs w:val="24"/>
              </w:rPr>
              <w:t>(19)</w:t>
            </w:r>
          </w:p>
        </w:tc>
      </w:tr>
      <w:tr w:rsidR="00BA7245" w:rsidRPr="002339D3" w14:paraId="14BB923A" w14:textId="77777777" w:rsidTr="00702007">
        <w:trPr>
          <w:jc w:val="center"/>
        </w:trPr>
        <w:tc>
          <w:tcPr>
            <w:tcW w:w="8504" w:type="dxa"/>
            <w:vAlign w:val="center"/>
          </w:tcPr>
          <w:p w14:paraId="00544924" w14:textId="12E3E716" w:rsidR="00841E7A" w:rsidRPr="002339D3" w:rsidRDefault="00841E7A"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f(П) = </m:t>
                </m:r>
                <m:r>
                  <m:rPr>
                    <m:sty m:val="p"/>
                  </m:rPr>
                  <w:rPr>
                    <w:rFonts w:ascii="Cambria Math" w:hAnsi="Cambria Math"/>
                    <w:sz w:val="24"/>
                    <w:szCs w:val="24"/>
                  </w:rPr>
                  <m:t xml:space="preserve">27 </m:t>
                </m:r>
                <m:r>
                  <w:rPr>
                    <w:rFonts w:ascii="Cambria Math" w:hAnsi="Cambria Math"/>
                    <w:sz w:val="24"/>
                    <w:szCs w:val="24"/>
                    <w:lang w:val="en-US"/>
                  </w:rPr>
                  <m:t xml:space="preserve">&amp; </m:t>
                </m:r>
                <m:r>
                  <m:rPr>
                    <m:sty m:val="p"/>
                  </m:rPr>
                  <w:rPr>
                    <w:rFonts w:ascii="Cambria Math" w:hAnsi="Cambria Math"/>
                    <w:sz w:val="24"/>
                    <w:szCs w:val="24"/>
                  </w:rPr>
                  <m:t xml:space="preserve">П </m:t>
                </m:r>
                <m:r>
                  <w:rPr>
                    <w:rFonts w:ascii="Cambria Math" w:hAnsi="Cambria Math"/>
                    <w:sz w:val="24"/>
                    <w:szCs w:val="24"/>
                    <w:lang w:val="en-US"/>
                  </w:rPr>
                  <m:t>&amp;</m:t>
                </m:r>
                <m:r>
                  <w:rPr>
                    <w:rFonts w:ascii="Cambria Math" w:hAnsi="Cambria Math"/>
                    <w:sz w:val="24"/>
                    <w:szCs w:val="24"/>
                  </w:rPr>
                  <m:t xml:space="preserve"> p</m:t>
                </m:r>
              </m:oMath>
            </m:oMathPara>
          </w:p>
        </w:tc>
        <w:tc>
          <w:tcPr>
            <w:tcW w:w="850" w:type="dxa"/>
            <w:vAlign w:val="center"/>
          </w:tcPr>
          <w:p w14:paraId="3C86A6D8" w14:textId="5FB9C487" w:rsidR="00841E7A" w:rsidRPr="002339D3" w:rsidRDefault="00841E7A" w:rsidP="002B28A0">
            <w:pPr>
              <w:spacing w:line="276" w:lineRule="auto"/>
              <w:ind w:right="-116" w:firstLine="0"/>
              <w:jc w:val="center"/>
              <w:rPr>
                <w:sz w:val="24"/>
                <w:szCs w:val="24"/>
              </w:rPr>
            </w:pPr>
            <w:r w:rsidRPr="002339D3">
              <w:rPr>
                <w:sz w:val="24"/>
                <w:szCs w:val="24"/>
              </w:rPr>
              <w:t>(20)</w:t>
            </w:r>
          </w:p>
        </w:tc>
      </w:tr>
      <w:tr w:rsidR="00BA7245" w:rsidRPr="002339D3" w14:paraId="0E70651E" w14:textId="77777777" w:rsidTr="00702007">
        <w:trPr>
          <w:jc w:val="center"/>
        </w:trPr>
        <w:tc>
          <w:tcPr>
            <w:tcW w:w="8504" w:type="dxa"/>
            <w:vAlign w:val="center"/>
          </w:tcPr>
          <w:p w14:paraId="6716CE63" w14:textId="6EDDC6FF" w:rsidR="00841E7A" w:rsidRPr="002339D3" w:rsidRDefault="00841E7A"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f(П) = </m:t>
                </m:r>
                <m:r>
                  <m:rPr>
                    <m:sty m:val="p"/>
                  </m:rPr>
                  <w:rPr>
                    <w:rFonts w:ascii="Cambria Math" w:hAnsi="Cambria Math"/>
                    <w:sz w:val="24"/>
                    <w:szCs w:val="24"/>
                  </w:rPr>
                  <m:t xml:space="preserve">210 </m:t>
                </m:r>
                <m:r>
                  <w:rPr>
                    <w:rFonts w:ascii="Cambria Math" w:hAnsi="Cambria Math"/>
                    <w:sz w:val="24"/>
                    <w:szCs w:val="24"/>
                    <w:lang w:val="en-US"/>
                  </w:rPr>
                  <m:t xml:space="preserve">&amp; </m:t>
                </m:r>
                <m:r>
                  <m:rPr>
                    <m:sty m:val="p"/>
                  </m:rPr>
                  <w:rPr>
                    <w:rFonts w:ascii="Cambria Math" w:hAnsi="Cambria Math"/>
                    <w:sz w:val="24"/>
                    <w:szCs w:val="24"/>
                  </w:rPr>
                  <m:t xml:space="preserve">П </m:t>
                </m:r>
                <m:r>
                  <w:rPr>
                    <w:rFonts w:ascii="Cambria Math" w:hAnsi="Cambria Math"/>
                    <w:sz w:val="24"/>
                    <w:szCs w:val="24"/>
                    <w:lang w:val="en-US"/>
                  </w:rPr>
                  <m:t>&amp;</m:t>
                </m:r>
                <m:r>
                  <w:rPr>
                    <w:rFonts w:ascii="Cambria Math" w:hAnsi="Cambria Math"/>
                    <w:sz w:val="24"/>
                    <w:szCs w:val="24"/>
                  </w:rPr>
                  <m:t xml:space="preserve"> p</m:t>
                </m:r>
              </m:oMath>
            </m:oMathPara>
          </w:p>
        </w:tc>
        <w:tc>
          <w:tcPr>
            <w:tcW w:w="850" w:type="dxa"/>
            <w:vAlign w:val="center"/>
          </w:tcPr>
          <w:p w14:paraId="70F8A8CB" w14:textId="011C8089" w:rsidR="00841E7A" w:rsidRPr="002339D3" w:rsidRDefault="00841E7A" w:rsidP="002B28A0">
            <w:pPr>
              <w:spacing w:line="276" w:lineRule="auto"/>
              <w:ind w:right="-116" w:firstLine="0"/>
              <w:jc w:val="center"/>
              <w:rPr>
                <w:sz w:val="24"/>
                <w:szCs w:val="24"/>
              </w:rPr>
            </w:pPr>
            <w:r w:rsidRPr="002339D3">
              <w:rPr>
                <w:sz w:val="24"/>
                <w:szCs w:val="24"/>
              </w:rPr>
              <w:t>(21)</w:t>
            </w:r>
          </w:p>
        </w:tc>
      </w:tr>
      <w:tr w:rsidR="00BA7245" w:rsidRPr="002339D3" w14:paraId="5A50D8DD" w14:textId="77777777" w:rsidTr="00702007">
        <w:trPr>
          <w:jc w:val="center"/>
        </w:trPr>
        <w:tc>
          <w:tcPr>
            <w:tcW w:w="8504" w:type="dxa"/>
            <w:vAlign w:val="center"/>
          </w:tcPr>
          <w:p w14:paraId="4F7EB917" w14:textId="5979DE6C" w:rsidR="00841E7A" w:rsidRPr="002339D3" w:rsidRDefault="00841E7A"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f(П) = </m:t>
                </m:r>
                <m:r>
                  <m:rPr>
                    <m:sty m:val="p"/>
                  </m:rPr>
                  <w:rPr>
                    <w:rFonts w:ascii="Cambria Math" w:hAnsi="Cambria Math"/>
                    <w:sz w:val="24"/>
                    <w:szCs w:val="24"/>
                  </w:rPr>
                  <m:t xml:space="preserve">29 </m:t>
                </m:r>
                <m:r>
                  <w:rPr>
                    <w:rFonts w:ascii="Cambria Math" w:hAnsi="Cambria Math"/>
                    <w:sz w:val="24"/>
                    <w:szCs w:val="24"/>
                    <w:lang w:val="en-US"/>
                  </w:rPr>
                  <m:t>&amp;</m:t>
                </m:r>
                <m:r>
                  <w:rPr>
                    <w:rFonts w:ascii="Cambria Math" w:hAnsi="Cambria Math"/>
                    <w:sz w:val="24"/>
                    <w:szCs w:val="24"/>
                  </w:rPr>
                  <m:t xml:space="preserve"> ВПМ</m:t>
                </m:r>
                <m:r>
                  <m:rPr>
                    <m:sty m:val="p"/>
                  </m:rPr>
                  <w:rPr>
                    <w:rFonts w:ascii="Cambria Math" w:hAnsi="Cambria Math"/>
                    <w:sz w:val="24"/>
                    <w:szCs w:val="24"/>
                  </w:rPr>
                  <m:t xml:space="preserve"> </m:t>
                </m:r>
                <m:r>
                  <w:rPr>
                    <w:rFonts w:ascii="Cambria Math" w:hAnsi="Cambria Math"/>
                    <w:sz w:val="24"/>
                    <w:szCs w:val="24"/>
                    <w:lang w:val="en-US"/>
                  </w:rPr>
                  <m:t xml:space="preserve">&amp; </m:t>
                </m:r>
                <m:r>
                  <m:rPr>
                    <m:sty m:val="p"/>
                  </m:rPr>
                  <w:rPr>
                    <w:rFonts w:ascii="Cambria Math" w:hAnsi="Cambria Math"/>
                    <w:sz w:val="24"/>
                    <w:szCs w:val="24"/>
                  </w:rPr>
                  <m:t xml:space="preserve">П </m:t>
                </m:r>
                <m:r>
                  <w:rPr>
                    <w:rFonts w:ascii="Cambria Math" w:hAnsi="Cambria Math"/>
                    <w:sz w:val="24"/>
                    <w:szCs w:val="24"/>
                    <w:lang w:val="en-US"/>
                  </w:rPr>
                  <m:t>&amp;</m:t>
                </m:r>
                <m:r>
                  <w:rPr>
                    <w:rFonts w:ascii="Cambria Math" w:hAnsi="Cambria Math"/>
                    <w:sz w:val="24"/>
                    <w:szCs w:val="24"/>
                  </w:rPr>
                  <m:t xml:space="preserve"> p</m:t>
                </m:r>
              </m:oMath>
            </m:oMathPara>
          </w:p>
        </w:tc>
        <w:tc>
          <w:tcPr>
            <w:tcW w:w="850" w:type="dxa"/>
            <w:vAlign w:val="center"/>
          </w:tcPr>
          <w:p w14:paraId="4B8F7A3A" w14:textId="202141FB" w:rsidR="00841E7A" w:rsidRPr="002339D3" w:rsidRDefault="00841E7A" w:rsidP="002B28A0">
            <w:pPr>
              <w:spacing w:line="276" w:lineRule="auto"/>
              <w:ind w:right="-116" w:firstLine="0"/>
              <w:jc w:val="center"/>
              <w:rPr>
                <w:sz w:val="24"/>
                <w:szCs w:val="24"/>
              </w:rPr>
            </w:pPr>
            <w:r w:rsidRPr="002339D3">
              <w:rPr>
                <w:sz w:val="24"/>
                <w:szCs w:val="24"/>
              </w:rPr>
              <w:t>(22)</w:t>
            </w:r>
          </w:p>
        </w:tc>
      </w:tr>
      <w:tr w:rsidR="00BA7245" w:rsidRPr="002339D3" w14:paraId="29CAAB27" w14:textId="77777777" w:rsidTr="00702007">
        <w:trPr>
          <w:jc w:val="center"/>
        </w:trPr>
        <w:tc>
          <w:tcPr>
            <w:tcW w:w="8504" w:type="dxa"/>
            <w:vAlign w:val="center"/>
          </w:tcPr>
          <w:p w14:paraId="193B59AA" w14:textId="66AB6CCD" w:rsidR="00841E7A" w:rsidRPr="002339D3" w:rsidRDefault="00841E7A" w:rsidP="002B28A0">
            <w:pPr>
              <w:spacing w:line="276" w:lineRule="auto"/>
              <w:ind w:firstLine="0"/>
              <w:jc w:val="center"/>
              <w:rPr>
                <w:rFonts w:eastAsia="MS Mincho"/>
                <w:sz w:val="24"/>
                <w:szCs w:val="24"/>
              </w:rPr>
            </w:pPr>
            <m:oMathPara>
              <m:oMath>
                <m:r>
                  <w:rPr>
                    <w:rFonts w:ascii="Cambria Math" w:hAnsi="Cambria Math"/>
                    <w:sz w:val="24"/>
                    <w:szCs w:val="24"/>
                  </w:rPr>
                  <m:t xml:space="preserve">f(П) = </m:t>
                </m:r>
                <m:r>
                  <m:rPr>
                    <m:sty m:val="p"/>
                  </m:rPr>
                  <w:rPr>
                    <w:rFonts w:ascii="Cambria Math" w:hAnsi="Cambria Math"/>
                    <w:sz w:val="24"/>
                    <w:szCs w:val="24"/>
                  </w:rPr>
                  <m:t xml:space="preserve">29 </m:t>
                </m:r>
                <m:r>
                  <w:rPr>
                    <w:rFonts w:ascii="Cambria Math" w:hAnsi="Cambria Math"/>
                    <w:sz w:val="24"/>
                    <w:szCs w:val="24"/>
                    <w:lang w:val="en-US"/>
                  </w:rPr>
                  <m:t>&amp;</m:t>
                </m:r>
                <m:r>
                  <w:rPr>
                    <w:rFonts w:ascii="Cambria Math" w:hAnsi="Cambria Math"/>
                    <w:sz w:val="24"/>
                    <w:szCs w:val="24"/>
                  </w:rPr>
                  <m:t xml:space="preserve"> ВОМ</m:t>
                </m:r>
                <m:r>
                  <m:rPr>
                    <m:sty m:val="p"/>
                  </m:rPr>
                  <w:rPr>
                    <w:rFonts w:ascii="Cambria Math" w:hAnsi="Cambria Math"/>
                    <w:sz w:val="24"/>
                    <w:szCs w:val="24"/>
                  </w:rPr>
                  <m:t xml:space="preserve"> </m:t>
                </m:r>
                <m:r>
                  <w:rPr>
                    <w:rFonts w:ascii="Cambria Math" w:hAnsi="Cambria Math"/>
                    <w:sz w:val="24"/>
                    <w:szCs w:val="24"/>
                    <w:lang w:val="en-US"/>
                  </w:rPr>
                  <m:t xml:space="preserve">&amp; </m:t>
                </m:r>
                <m:r>
                  <m:rPr>
                    <m:sty m:val="p"/>
                  </m:rPr>
                  <w:rPr>
                    <w:rFonts w:ascii="Cambria Math" w:hAnsi="Cambria Math"/>
                    <w:sz w:val="24"/>
                    <w:szCs w:val="24"/>
                  </w:rPr>
                  <m:t xml:space="preserve">П </m:t>
                </m:r>
                <m:r>
                  <w:rPr>
                    <w:rFonts w:ascii="Cambria Math" w:hAnsi="Cambria Math"/>
                    <w:sz w:val="24"/>
                    <w:szCs w:val="24"/>
                    <w:lang w:val="en-US"/>
                  </w:rPr>
                  <m:t xml:space="preserve">&amp; </m:t>
                </m:r>
                <m:r>
                  <w:rPr>
                    <w:rFonts w:ascii="Cambria Math" w:hAnsi="Cambria Math"/>
                    <w:sz w:val="24"/>
                    <w:szCs w:val="24"/>
                  </w:rPr>
                  <m:t>p</m:t>
                </m:r>
              </m:oMath>
            </m:oMathPara>
          </w:p>
        </w:tc>
        <w:tc>
          <w:tcPr>
            <w:tcW w:w="850" w:type="dxa"/>
            <w:vAlign w:val="center"/>
          </w:tcPr>
          <w:p w14:paraId="14EB8143" w14:textId="428569C3" w:rsidR="00841E7A" w:rsidRPr="002339D3" w:rsidRDefault="00841E7A" w:rsidP="002B28A0">
            <w:pPr>
              <w:spacing w:line="276" w:lineRule="auto"/>
              <w:ind w:right="-116" w:firstLine="0"/>
              <w:jc w:val="center"/>
              <w:rPr>
                <w:sz w:val="24"/>
                <w:szCs w:val="24"/>
              </w:rPr>
            </w:pPr>
            <w:r w:rsidRPr="002339D3">
              <w:rPr>
                <w:sz w:val="24"/>
                <w:szCs w:val="24"/>
              </w:rPr>
              <w:t>(23)</w:t>
            </w:r>
          </w:p>
        </w:tc>
      </w:tr>
    </w:tbl>
    <w:p w14:paraId="288DF707" w14:textId="5B3F37CF" w:rsidR="002B564A" w:rsidRPr="002339D3" w:rsidRDefault="002B564A" w:rsidP="002B28A0">
      <w:pPr>
        <w:spacing w:line="276" w:lineRule="auto"/>
        <w:ind w:firstLine="0"/>
        <w:jc w:val="center"/>
        <w:rPr>
          <w:sz w:val="24"/>
          <w:szCs w:val="24"/>
          <w:lang w:val="ru-RU"/>
        </w:rPr>
      </w:pPr>
    </w:p>
    <w:p w14:paraId="7753E491" w14:textId="7F2AFBDF" w:rsidR="002B28A0" w:rsidRPr="002339D3" w:rsidRDefault="002B28A0" w:rsidP="002B28A0">
      <w:pPr>
        <w:spacing w:line="276" w:lineRule="auto"/>
        <w:ind w:firstLine="0"/>
        <w:jc w:val="center"/>
        <w:rPr>
          <w:sz w:val="24"/>
          <w:szCs w:val="24"/>
          <w:lang w:val="ru-RU"/>
        </w:rPr>
      </w:pPr>
      <w:r w:rsidRPr="002339D3">
        <w:rPr>
          <w:noProof/>
          <w:sz w:val="24"/>
          <w:szCs w:val="24"/>
          <w:lang w:val="ru-RU" w:eastAsia="ru-RU"/>
        </w:rPr>
        <w:drawing>
          <wp:inline distT="0" distB="0" distL="0" distR="0" wp14:anchorId="2F0DA7B4" wp14:editId="20834A70">
            <wp:extent cx="4752579" cy="3123565"/>
            <wp:effectExtent l="0" t="0" r="0" b="635"/>
            <wp:docPr id="2" name="Рисунок 2" descr="U:\Users\Mr.I\Desktop\Group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sers\Mr.I\Desktop\Group 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8718" cy="3140745"/>
                    </a:xfrm>
                    <a:prstGeom prst="rect">
                      <a:avLst/>
                    </a:prstGeom>
                    <a:noFill/>
                    <a:ln>
                      <a:noFill/>
                    </a:ln>
                  </pic:spPr>
                </pic:pic>
              </a:graphicData>
            </a:graphic>
          </wp:inline>
        </w:drawing>
      </w:r>
    </w:p>
    <w:p w14:paraId="588E4774" w14:textId="4C58A73D" w:rsidR="002B564A" w:rsidRPr="002339D3" w:rsidRDefault="002B564A" w:rsidP="002B28A0">
      <w:pPr>
        <w:spacing w:line="276" w:lineRule="auto"/>
        <w:ind w:firstLine="0"/>
        <w:jc w:val="center"/>
        <w:rPr>
          <w:sz w:val="24"/>
          <w:szCs w:val="24"/>
          <w:lang w:val="ru-RU"/>
        </w:rPr>
      </w:pPr>
      <w:r w:rsidRPr="002339D3">
        <w:rPr>
          <w:sz w:val="24"/>
          <w:szCs w:val="24"/>
          <w:lang w:val="ru-RU"/>
        </w:rPr>
        <w:t xml:space="preserve">Рис. </w:t>
      </w:r>
      <w:r w:rsidR="006C07D2" w:rsidRPr="002339D3">
        <w:rPr>
          <w:sz w:val="24"/>
          <w:szCs w:val="24"/>
          <w:lang w:val="ru-RU"/>
        </w:rPr>
        <w:t>4</w:t>
      </w:r>
      <w:r w:rsidRPr="002339D3">
        <w:rPr>
          <w:sz w:val="24"/>
          <w:szCs w:val="24"/>
          <w:lang w:val="ru-RU"/>
        </w:rPr>
        <w:t xml:space="preserve"> Логическая схема включения реле «П»</w:t>
      </w:r>
    </w:p>
    <w:p w14:paraId="250E5953" w14:textId="77777777" w:rsidR="002B564A" w:rsidRPr="002339D3" w:rsidRDefault="002B564A" w:rsidP="002B28A0">
      <w:pPr>
        <w:spacing w:line="276" w:lineRule="auto"/>
        <w:ind w:firstLine="0"/>
        <w:jc w:val="center"/>
        <w:rPr>
          <w:sz w:val="24"/>
          <w:szCs w:val="24"/>
          <w:lang w:val="ru-RU"/>
        </w:rPr>
      </w:pPr>
    </w:p>
    <w:p w14:paraId="257CAD60" w14:textId="77777777" w:rsidR="006C07D2" w:rsidRPr="002339D3" w:rsidRDefault="006C07D2" w:rsidP="002B28A0">
      <w:pPr>
        <w:spacing w:line="276" w:lineRule="auto"/>
        <w:ind w:firstLine="284"/>
        <w:rPr>
          <w:sz w:val="24"/>
          <w:szCs w:val="24"/>
          <w:lang w:val="ru-RU"/>
        </w:rPr>
      </w:pPr>
      <w:r w:rsidRPr="002339D3">
        <w:rPr>
          <w:sz w:val="24"/>
          <w:szCs w:val="24"/>
          <w:lang w:val="ru-RU"/>
        </w:rPr>
        <w:t>После включения реле «П» активируются шины соответствующие шины коммутации маршрута приёма.</w:t>
      </w:r>
    </w:p>
    <w:p w14:paraId="7BA64A55" w14:textId="11412B53" w:rsidR="006C07D2" w:rsidRPr="002339D3" w:rsidRDefault="006C07D2" w:rsidP="002B28A0">
      <w:pPr>
        <w:spacing w:line="276" w:lineRule="auto"/>
        <w:ind w:firstLine="340"/>
        <w:rPr>
          <w:sz w:val="24"/>
          <w:szCs w:val="24"/>
          <w:lang w:val="ru-RU"/>
        </w:rPr>
      </w:pPr>
      <w:r w:rsidRPr="002339D3">
        <w:rPr>
          <w:b/>
          <w:sz w:val="24"/>
          <w:szCs w:val="24"/>
          <w:lang w:val="ru-RU"/>
        </w:rPr>
        <w:lastRenderedPageBreak/>
        <w:t>Алгоритм работы блока при установке маршрута поездного маршрута отправления.</w:t>
      </w:r>
      <w:r w:rsidRPr="002339D3">
        <w:rPr>
          <w:sz w:val="24"/>
          <w:szCs w:val="24"/>
          <w:lang w:val="ru-RU"/>
        </w:rPr>
        <w:t xml:space="preserve"> При установке маршрута отправления поезда на станцию, на контакты блока подаётся напряжение, возбуждающее обмотку реле «О», при этом включение реле «П», «ПМ» и «ОМ» не допускается (24 – 29). Исходя из схемы включения составим логические цепочки включения реле «О». Логическая реализация схем включения реле «П» представлена на рисунке 5.</w:t>
      </w:r>
    </w:p>
    <w:p w14:paraId="3E23D80F" w14:textId="234CE222" w:rsidR="006C07D2" w:rsidRPr="002339D3" w:rsidRDefault="002B28A0" w:rsidP="002B28A0">
      <w:pPr>
        <w:spacing w:line="276" w:lineRule="auto"/>
        <w:ind w:firstLine="0"/>
        <w:jc w:val="center"/>
        <w:rPr>
          <w:sz w:val="24"/>
          <w:szCs w:val="24"/>
          <w:lang w:val="ru-RU"/>
        </w:rPr>
      </w:pPr>
      <w:r w:rsidRPr="002339D3">
        <w:rPr>
          <w:noProof/>
          <w:sz w:val="24"/>
          <w:szCs w:val="24"/>
          <w:lang w:val="ru-RU" w:eastAsia="ru-RU"/>
        </w:rPr>
        <w:drawing>
          <wp:inline distT="0" distB="0" distL="0" distR="0" wp14:anchorId="578BF556" wp14:editId="6E9BBC0B">
            <wp:extent cx="4838700" cy="3180167"/>
            <wp:effectExtent l="0" t="0" r="0" b="1270"/>
            <wp:docPr id="1" name="Рисунок 1" descr="U:\Users\Mr.I\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sers\Mr.I\Desktop\1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2478" cy="3189222"/>
                    </a:xfrm>
                    <a:prstGeom prst="rect">
                      <a:avLst/>
                    </a:prstGeom>
                    <a:noFill/>
                    <a:ln>
                      <a:noFill/>
                    </a:ln>
                  </pic:spPr>
                </pic:pic>
              </a:graphicData>
            </a:graphic>
          </wp:inline>
        </w:drawing>
      </w:r>
    </w:p>
    <w:p w14:paraId="002491AB" w14:textId="0F912889" w:rsidR="006C07D2" w:rsidRPr="002339D3" w:rsidRDefault="006C07D2" w:rsidP="002B28A0">
      <w:pPr>
        <w:spacing w:line="276" w:lineRule="auto"/>
        <w:ind w:firstLine="0"/>
        <w:jc w:val="center"/>
        <w:rPr>
          <w:sz w:val="24"/>
          <w:szCs w:val="24"/>
          <w:lang w:val="ru-RU"/>
        </w:rPr>
      </w:pPr>
      <w:r w:rsidRPr="002339D3">
        <w:rPr>
          <w:sz w:val="24"/>
          <w:szCs w:val="24"/>
          <w:lang w:val="ru-RU"/>
        </w:rPr>
        <w:t>Рис. 5 Логическая схема включения реле «О»</w:t>
      </w:r>
    </w:p>
    <w:p w14:paraId="15F4F4E9" w14:textId="77777777" w:rsidR="006C07D2" w:rsidRPr="002339D3" w:rsidRDefault="006C07D2" w:rsidP="002B28A0">
      <w:pPr>
        <w:spacing w:line="276" w:lineRule="auto"/>
        <w:ind w:firstLine="0"/>
        <w:jc w:val="center"/>
        <w:rPr>
          <w:sz w:val="24"/>
          <w:szCs w:val="24"/>
          <w:lang w:val="ru-RU"/>
        </w:rPr>
      </w:pPr>
    </w:p>
    <w:tbl>
      <w:tblPr>
        <w:tblW w:w="9354" w:type="dxa"/>
        <w:jc w:val="center"/>
        <w:tblLook w:val="01E0" w:firstRow="1" w:lastRow="1" w:firstColumn="1" w:lastColumn="1" w:noHBand="0" w:noVBand="0"/>
      </w:tblPr>
      <w:tblGrid>
        <w:gridCol w:w="8504"/>
        <w:gridCol w:w="850"/>
      </w:tblGrid>
      <w:tr w:rsidR="00BA7245" w:rsidRPr="002339D3" w14:paraId="3B367228" w14:textId="77777777" w:rsidTr="00702007">
        <w:trPr>
          <w:jc w:val="center"/>
        </w:trPr>
        <w:tc>
          <w:tcPr>
            <w:tcW w:w="8504" w:type="dxa"/>
            <w:vAlign w:val="center"/>
          </w:tcPr>
          <w:p w14:paraId="64E5E225" w14:textId="11F010F2" w:rsidR="006C07D2" w:rsidRPr="002339D3" w:rsidRDefault="006C07D2" w:rsidP="002B28A0">
            <w:pPr>
              <w:spacing w:line="276" w:lineRule="auto"/>
              <w:ind w:firstLine="0"/>
              <w:jc w:val="center"/>
              <w:rPr>
                <w:i/>
                <w:iCs/>
                <w:sz w:val="24"/>
                <w:szCs w:val="24"/>
              </w:rPr>
            </w:pPr>
            <m:oMathPara>
              <m:oMath>
                <m:r>
                  <w:rPr>
                    <w:rFonts w:ascii="Cambria Math" w:hAnsi="Cambria Math"/>
                    <w:sz w:val="24"/>
                    <w:szCs w:val="24"/>
                  </w:rPr>
                  <m:t xml:space="preserve">o = </m:t>
                </m:r>
                <m:acc>
                  <m:accPr>
                    <m:chr m:val="̅"/>
                    <m:ctrlPr>
                      <w:rPr>
                        <w:rFonts w:ascii="Cambria Math" w:hAnsi="Cambria Math"/>
                        <w:i/>
                        <w:sz w:val="24"/>
                        <w:szCs w:val="24"/>
                      </w:rPr>
                    </m:ctrlPr>
                  </m:accPr>
                  <m:e>
                    <m:r>
                      <w:rPr>
                        <w:rFonts w:ascii="Cambria Math" w:hAnsi="Cambria Math"/>
                        <w:sz w:val="24"/>
                        <w:szCs w:val="24"/>
                      </w:rPr>
                      <m:t>П</m:t>
                    </m:r>
                  </m:e>
                </m:acc>
                <m:r>
                  <m:rPr>
                    <m:sty m:val="p"/>
                  </m:rPr>
                  <w:rPr>
                    <w:rFonts w:ascii="Cambria Math" w:hAnsi="Cambria Math"/>
                    <w:sz w:val="24"/>
                    <w:szCs w:val="24"/>
                  </w:rPr>
                  <m:t xml:space="preserve"> </m:t>
                </m:r>
                <m:r>
                  <w:rPr>
                    <w:rFonts w:ascii="Cambria Math" w:hAnsi="Cambria Math"/>
                    <w:sz w:val="24"/>
                    <w:szCs w:val="24"/>
                    <w:lang w:val="en-US"/>
                  </w:rPr>
                  <m:t xml:space="preserve">&amp; </m:t>
                </m:r>
                <m:acc>
                  <m:accPr>
                    <m:chr m:val="̅"/>
                    <m:ctrlPr>
                      <w:rPr>
                        <w:rFonts w:ascii="Cambria Math" w:hAnsi="Cambria Math"/>
                        <w:i/>
                        <w:sz w:val="24"/>
                        <w:szCs w:val="24"/>
                      </w:rPr>
                    </m:ctrlPr>
                  </m:accPr>
                  <m:e>
                    <m:r>
                      <w:rPr>
                        <w:rFonts w:ascii="Cambria Math" w:hAnsi="Cambria Math"/>
                        <w:sz w:val="24"/>
                        <w:szCs w:val="24"/>
                      </w:rPr>
                      <m:t>ПМ</m:t>
                    </m:r>
                  </m:e>
                </m:acc>
                <m:r>
                  <m:rPr>
                    <m:sty m:val="p"/>
                  </m:rPr>
                  <w:rPr>
                    <w:rFonts w:ascii="Cambria Math" w:hAnsi="Cambria Math"/>
                    <w:sz w:val="24"/>
                    <w:szCs w:val="24"/>
                  </w:rPr>
                  <m:t xml:space="preserve"> </m:t>
                </m:r>
                <m:r>
                  <w:rPr>
                    <w:rFonts w:ascii="Cambria Math" w:hAnsi="Cambria Math"/>
                    <w:sz w:val="24"/>
                    <w:szCs w:val="24"/>
                    <w:lang w:val="en-US"/>
                  </w:rPr>
                  <m:t xml:space="preserve">&amp; </m:t>
                </m:r>
                <m:acc>
                  <m:accPr>
                    <m:chr m:val="̅"/>
                    <m:ctrlPr>
                      <w:rPr>
                        <w:rFonts w:ascii="Cambria Math" w:hAnsi="Cambria Math"/>
                        <w:i/>
                        <w:sz w:val="24"/>
                        <w:szCs w:val="24"/>
                      </w:rPr>
                    </m:ctrlPr>
                  </m:accPr>
                  <m:e>
                    <m:r>
                      <w:rPr>
                        <w:rFonts w:ascii="Cambria Math" w:hAnsi="Cambria Math"/>
                        <w:sz w:val="24"/>
                        <w:szCs w:val="24"/>
                      </w:rPr>
                      <m:t>ОМ</m:t>
                    </m:r>
                  </m:e>
                </m:acc>
                <m:r>
                  <m:rPr>
                    <m:sty m:val="p"/>
                  </m:rPr>
                  <w:rPr>
                    <w:rFonts w:ascii="Cambria Math" w:hAnsi="Cambria Math"/>
                    <w:sz w:val="24"/>
                    <w:szCs w:val="24"/>
                  </w:rPr>
                  <m:t xml:space="preserve"> </m:t>
                </m:r>
                <m:r>
                  <w:rPr>
                    <w:rFonts w:ascii="Cambria Math" w:hAnsi="Cambria Math"/>
                    <w:sz w:val="24"/>
                    <w:szCs w:val="24"/>
                    <w:lang w:val="en-US"/>
                  </w:rPr>
                  <m:t xml:space="preserve">&amp; </m:t>
                </m:r>
                <m:r>
                  <w:rPr>
                    <w:rFonts w:ascii="Cambria Math" w:hAnsi="Cambria Math"/>
                    <w:sz w:val="24"/>
                    <w:szCs w:val="24"/>
                  </w:rPr>
                  <m:t>110(М)</m:t>
                </m:r>
              </m:oMath>
            </m:oMathPara>
          </w:p>
        </w:tc>
        <w:tc>
          <w:tcPr>
            <w:tcW w:w="850" w:type="dxa"/>
            <w:vAlign w:val="center"/>
          </w:tcPr>
          <w:p w14:paraId="6221869F" w14:textId="241E06F7" w:rsidR="006C07D2" w:rsidRPr="002339D3" w:rsidRDefault="006C07D2" w:rsidP="002B28A0">
            <w:pPr>
              <w:spacing w:line="276" w:lineRule="auto"/>
              <w:ind w:right="-116" w:firstLine="0"/>
              <w:jc w:val="center"/>
              <w:rPr>
                <w:sz w:val="24"/>
                <w:szCs w:val="24"/>
              </w:rPr>
            </w:pPr>
            <w:r w:rsidRPr="002339D3">
              <w:rPr>
                <w:sz w:val="24"/>
                <w:szCs w:val="24"/>
              </w:rPr>
              <w:t>(</w:t>
            </w:r>
            <w:r w:rsidRPr="002339D3">
              <w:rPr>
                <w:sz w:val="24"/>
                <w:szCs w:val="24"/>
                <w:lang w:val="ru-RU"/>
              </w:rPr>
              <w:t>24</w:t>
            </w:r>
            <w:r w:rsidRPr="002339D3">
              <w:rPr>
                <w:sz w:val="24"/>
                <w:szCs w:val="24"/>
              </w:rPr>
              <w:t>)</w:t>
            </w:r>
          </w:p>
        </w:tc>
      </w:tr>
      <w:tr w:rsidR="00BA7245" w:rsidRPr="002339D3" w14:paraId="0E75A2A5" w14:textId="77777777" w:rsidTr="00702007">
        <w:trPr>
          <w:jc w:val="center"/>
        </w:trPr>
        <w:tc>
          <w:tcPr>
            <w:tcW w:w="8504" w:type="dxa"/>
            <w:vAlign w:val="center"/>
          </w:tcPr>
          <w:p w14:paraId="32C62DB1" w14:textId="05C46C00" w:rsidR="006C07D2" w:rsidRPr="002339D3" w:rsidRDefault="006C07D2"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f(О) = </m:t>
                </m:r>
                <m:r>
                  <m:rPr>
                    <m:sty m:val="p"/>
                  </m:rPr>
                  <w:rPr>
                    <w:rFonts w:ascii="Cambria Math" w:hAnsi="Cambria Math"/>
                    <w:sz w:val="24"/>
                    <w:szCs w:val="24"/>
                  </w:rPr>
                  <m:t xml:space="preserve">21 </m:t>
                </m:r>
                <m:r>
                  <w:rPr>
                    <w:rFonts w:ascii="Cambria Math" w:hAnsi="Cambria Math"/>
                    <w:sz w:val="24"/>
                    <w:szCs w:val="24"/>
                    <w:lang w:val="en-US"/>
                  </w:rPr>
                  <m:t>&amp;</m:t>
                </m:r>
                <m:r>
                  <w:rPr>
                    <w:rFonts w:ascii="Cambria Math" w:hAnsi="Cambria Math"/>
                    <w:sz w:val="24"/>
                    <w:szCs w:val="24"/>
                  </w:rPr>
                  <m:t xml:space="preserve"> o</m:t>
                </m:r>
              </m:oMath>
            </m:oMathPara>
          </w:p>
        </w:tc>
        <w:tc>
          <w:tcPr>
            <w:tcW w:w="850" w:type="dxa"/>
            <w:vAlign w:val="center"/>
          </w:tcPr>
          <w:p w14:paraId="77D3ABE0" w14:textId="3FE61D03" w:rsidR="006C07D2" w:rsidRPr="002339D3" w:rsidRDefault="006C07D2" w:rsidP="002B28A0">
            <w:pPr>
              <w:spacing w:line="276" w:lineRule="auto"/>
              <w:ind w:right="-116" w:firstLine="0"/>
              <w:jc w:val="center"/>
              <w:rPr>
                <w:sz w:val="24"/>
                <w:szCs w:val="24"/>
              </w:rPr>
            </w:pPr>
            <w:r w:rsidRPr="002339D3">
              <w:rPr>
                <w:sz w:val="24"/>
                <w:szCs w:val="24"/>
              </w:rPr>
              <w:t>(</w:t>
            </w:r>
            <w:r w:rsidRPr="002339D3">
              <w:rPr>
                <w:sz w:val="24"/>
                <w:szCs w:val="24"/>
                <w:lang w:val="ru-RU"/>
              </w:rPr>
              <w:t>25</w:t>
            </w:r>
            <w:r w:rsidRPr="002339D3">
              <w:rPr>
                <w:sz w:val="24"/>
                <w:szCs w:val="24"/>
              </w:rPr>
              <w:t>)</w:t>
            </w:r>
          </w:p>
        </w:tc>
      </w:tr>
      <w:tr w:rsidR="00BA7245" w:rsidRPr="002339D3" w14:paraId="133D72AC" w14:textId="77777777" w:rsidTr="00702007">
        <w:trPr>
          <w:jc w:val="center"/>
        </w:trPr>
        <w:tc>
          <w:tcPr>
            <w:tcW w:w="8504" w:type="dxa"/>
            <w:vAlign w:val="center"/>
          </w:tcPr>
          <w:p w14:paraId="51ED4791" w14:textId="6DFE471D" w:rsidR="006C07D2" w:rsidRPr="002339D3" w:rsidRDefault="006C07D2"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f(О) = </m:t>
                </m:r>
                <m:r>
                  <m:rPr>
                    <m:sty m:val="p"/>
                  </m:rPr>
                  <w:rPr>
                    <w:rFonts w:ascii="Cambria Math" w:hAnsi="Cambria Math"/>
                    <w:sz w:val="24"/>
                    <w:szCs w:val="24"/>
                  </w:rPr>
                  <m:t xml:space="preserve">27 </m:t>
                </m:r>
                <m:r>
                  <w:rPr>
                    <w:rFonts w:ascii="Cambria Math" w:hAnsi="Cambria Math"/>
                    <w:sz w:val="24"/>
                    <w:szCs w:val="24"/>
                    <w:lang w:val="en-US"/>
                  </w:rPr>
                  <m:t xml:space="preserve">&amp; </m:t>
                </m:r>
                <m:r>
                  <m:rPr>
                    <m:sty m:val="p"/>
                  </m:rPr>
                  <w:rPr>
                    <w:rFonts w:ascii="Cambria Math" w:hAnsi="Cambria Math"/>
                    <w:sz w:val="24"/>
                    <w:szCs w:val="24"/>
                  </w:rPr>
                  <m:t xml:space="preserve">О </m:t>
                </m:r>
                <m:r>
                  <w:rPr>
                    <w:rFonts w:ascii="Cambria Math" w:hAnsi="Cambria Math"/>
                    <w:sz w:val="24"/>
                    <w:szCs w:val="24"/>
                    <w:lang w:val="en-US"/>
                  </w:rPr>
                  <m:t>&amp;</m:t>
                </m:r>
                <m:r>
                  <w:rPr>
                    <w:rFonts w:ascii="Cambria Math" w:hAnsi="Cambria Math"/>
                    <w:sz w:val="24"/>
                    <w:szCs w:val="24"/>
                  </w:rPr>
                  <m:t xml:space="preserve"> o</m:t>
                </m:r>
              </m:oMath>
            </m:oMathPara>
          </w:p>
        </w:tc>
        <w:tc>
          <w:tcPr>
            <w:tcW w:w="850" w:type="dxa"/>
            <w:vAlign w:val="center"/>
          </w:tcPr>
          <w:p w14:paraId="16DF654A" w14:textId="3CD98432" w:rsidR="006C07D2" w:rsidRPr="002339D3" w:rsidRDefault="006C07D2" w:rsidP="002B28A0">
            <w:pPr>
              <w:spacing w:line="276" w:lineRule="auto"/>
              <w:ind w:right="-116" w:firstLine="0"/>
              <w:jc w:val="center"/>
              <w:rPr>
                <w:sz w:val="24"/>
                <w:szCs w:val="24"/>
              </w:rPr>
            </w:pPr>
            <w:r w:rsidRPr="002339D3">
              <w:rPr>
                <w:sz w:val="24"/>
                <w:szCs w:val="24"/>
              </w:rPr>
              <w:t>(26)</w:t>
            </w:r>
          </w:p>
        </w:tc>
      </w:tr>
      <w:tr w:rsidR="00BA7245" w:rsidRPr="002339D3" w14:paraId="3D002CE0" w14:textId="77777777" w:rsidTr="00702007">
        <w:trPr>
          <w:jc w:val="center"/>
        </w:trPr>
        <w:tc>
          <w:tcPr>
            <w:tcW w:w="8504" w:type="dxa"/>
            <w:vAlign w:val="center"/>
          </w:tcPr>
          <w:p w14:paraId="3764D919" w14:textId="11CAF01A" w:rsidR="006C07D2" w:rsidRPr="002339D3" w:rsidRDefault="006C07D2"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f(О) = </m:t>
                </m:r>
                <m:r>
                  <m:rPr>
                    <m:sty m:val="p"/>
                  </m:rPr>
                  <w:rPr>
                    <w:rFonts w:ascii="Cambria Math" w:hAnsi="Cambria Math"/>
                    <w:sz w:val="24"/>
                    <w:szCs w:val="24"/>
                  </w:rPr>
                  <m:t xml:space="preserve">210 </m:t>
                </m:r>
                <m:r>
                  <w:rPr>
                    <w:rFonts w:ascii="Cambria Math" w:hAnsi="Cambria Math"/>
                    <w:sz w:val="24"/>
                    <w:szCs w:val="24"/>
                    <w:lang w:val="en-US"/>
                  </w:rPr>
                  <m:t xml:space="preserve">&amp; </m:t>
                </m:r>
                <m:r>
                  <m:rPr>
                    <m:sty m:val="p"/>
                  </m:rPr>
                  <w:rPr>
                    <w:rFonts w:ascii="Cambria Math" w:hAnsi="Cambria Math"/>
                    <w:sz w:val="24"/>
                    <w:szCs w:val="24"/>
                  </w:rPr>
                  <m:t xml:space="preserve">О </m:t>
                </m:r>
                <m:r>
                  <w:rPr>
                    <w:rFonts w:ascii="Cambria Math" w:hAnsi="Cambria Math"/>
                    <w:sz w:val="24"/>
                    <w:szCs w:val="24"/>
                    <w:lang w:val="en-US"/>
                  </w:rPr>
                  <m:t>&amp;</m:t>
                </m:r>
                <m:r>
                  <w:rPr>
                    <w:rFonts w:ascii="Cambria Math" w:hAnsi="Cambria Math"/>
                    <w:sz w:val="24"/>
                    <w:szCs w:val="24"/>
                  </w:rPr>
                  <m:t xml:space="preserve"> o</m:t>
                </m:r>
              </m:oMath>
            </m:oMathPara>
          </w:p>
        </w:tc>
        <w:tc>
          <w:tcPr>
            <w:tcW w:w="850" w:type="dxa"/>
            <w:vAlign w:val="center"/>
          </w:tcPr>
          <w:p w14:paraId="32E958CB" w14:textId="039F1879" w:rsidR="006C07D2" w:rsidRPr="002339D3" w:rsidRDefault="006C07D2" w:rsidP="002B28A0">
            <w:pPr>
              <w:spacing w:line="276" w:lineRule="auto"/>
              <w:ind w:right="-116" w:firstLine="0"/>
              <w:jc w:val="center"/>
              <w:rPr>
                <w:sz w:val="24"/>
                <w:szCs w:val="24"/>
              </w:rPr>
            </w:pPr>
            <w:r w:rsidRPr="002339D3">
              <w:rPr>
                <w:sz w:val="24"/>
                <w:szCs w:val="24"/>
              </w:rPr>
              <w:t>(27)</w:t>
            </w:r>
          </w:p>
        </w:tc>
      </w:tr>
      <w:tr w:rsidR="00BA7245" w:rsidRPr="002339D3" w14:paraId="2273C251" w14:textId="77777777" w:rsidTr="00702007">
        <w:trPr>
          <w:jc w:val="center"/>
        </w:trPr>
        <w:tc>
          <w:tcPr>
            <w:tcW w:w="8504" w:type="dxa"/>
            <w:vAlign w:val="center"/>
          </w:tcPr>
          <w:p w14:paraId="4AC67201" w14:textId="445BDFBD" w:rsidR="006C07D2" w:rsidRPr="002339D3" w:rsidRDefault="006C07D2" w:rsidP="002B28A0">
            <w:pPr>
              <w:spacing w:line="276" w:lineRule="auto"/>
              <w:ind w:firstLine="0"/>
              <w:jc w:val="center"/>
              <w:rPr>
                <w:rFonts w:eastAsia="MS Mincho"/>
                <w:sz w:val="24"/>
                <w:szCs w:val="24"/>
                <w:lang w:val="en-US"/>
              </w:rPr>
            </w:pPr>
            <m:oMathPara>
              <m:oMath>
                <m:r>
                  <w:rPr>
                    <w:rFonts w:ascii="Cambria Math" w:hAnsi="Cambria Math"/>
                    <w:sz w:val="24"/>
                    <w:szCs w:val="24"/>
                  </w:rPr>
                  <m:t xml:space="preserve">f(О) = </m:t>
                </m:r>
                <m:r>
                  <m:rPr>
                    <m:sty m:val="p"/>
                  </m:rPr>
                  <w:rPr>
                    <w:rFonts w:ascii="Cambria Math" w:hAnsi="Cambria Math"/>
                    <w:sz w:val="24"/>
                    <w:szCs w:val="24"/>
                  </w:rPr>
                  <m:t xml:space="preserve">29 </m:t>
                </m:r>
                <m:r>
                  <w:rPr>
                    <w:rFonts w:ascii="Cambria Math" w:hAnsi="Cambria Math"/>
                    <w:sz w:val="24"/>
                    <w:szCs w:val="24"/>
                    <w:lang w:val="en-US"/>
                  </w:rPr>
                  <m:t>&amp;</m:t>
                </m:r>
                <m:r>
                  <w:rPr>
                    <w:rFonts w:ascii="Cambria Math" w:hAnsi="Cambria Math"/>
                    <w:sz w:val="24"/>
                    <w:szCs w:val="24"/>
                  </w:rPr>
                  <m:t xml:space="preserve"> ВПМ</m:t>
                </m:r>
                <m:r>
                  <m:rPr>
                    <m:sty m:val="p"/>
                  </m:rPr>
                  <w:rPr>
                    <w:rFonts w:ascii="Cambria Math" w:hAnsi="Cambria Math"/>
                    <w:sz w:val="24"/>
                    <w:szCs w:val="24"/>
                  </w:rPr>
                  <m:t xml:space="preserve"> </m:t>
                </m:r>
                <m:r>
                  <w:rPr>
                    <w:rFonts w:ascii="Cambria Math" w:hAnsi="Cambria Math"/>
                    <w:sz w:val="24"/>
                    <w:szCs w:val="24"/>
                    <w:lang w:val="en-US"/>
                  </w:rPr>
                  <m:t xml:space="preserve">&amp; </m:t>
                </m:r>
                <m:r>
                  <m:rPr>
                    <m:sty m:val="p"/>
                  </m:rPr>
                  <w:rPr>
                    <w:rFonts w:ascii="Cambria Math" w:hAnsi="Cambria Math"/>
                    <w:sz w:val="24"/>
                    <w:szCs w:val="24"/>
                  </w:rPr>
                  <m:t xml:space="preserve">О </m:t>
                </m:r>
                <m:r>
                  <w:rPr>
                    <w:rFonts w:ascii="Cambria Math" w:hAnsi="Cambria Math"/>
                    <w:sz w:val="24"/>
                    <w:szCs w:val="24"/>
                    <w:lang w:val="en-US"/>
                  </w:rPr>
                  <m:t>&amp;</m:t>
                </m:r>
                <m:r>
                  <w:rPr>
                    <w:rFonts w:ascii="Cambria Math" w:hAnsi="Cambria Math"/>
                    <w:sz w:val="24"/>
                    <w:szCs w:val="24"/>
                  </w:rPr>
                  <m:t xml:space="preserve"> o</m:t>
                </m:r>
              </m:oMath>
            </m:oMathPara>
          </w:p>
        </w:tc>
        <w:tc>
          <w:tcPr>
            <w:tcW w:w="850" w:type="dxa"/>
            <w:vAlign w:val="center"/>
          </w:tcPr>
          <w:p w14:paraId="3A106808" w14:textId="3F0EFBCC" w:rsidR="006C07D2" w:rsidRPr="002339D3" w:rsidRDefault="006C07D2" w:rsidP="002B28A0">
            <w:pPr>
              <w:spacing w:line="276" w:lineRule="auto"/>
              <w:ind w:right="-116" w:firstLine="0"/>
              <w:jc w:val="center"/>
              <w:rPr>
                <w:sz w:val="24"/>
                <w:szCs w:val="24"/>
              </w:rPr>
            </w:pPr>
            <w:r w:rsidRPr="002339D3">
              <w:rPr>
                <w:sz w:val="24"/>
                <w:szCs w:val="24"/>
              </w:rPr>
              <w:t>(2</w:t>
            </w:r>
            <w:r w:rsidRPr="002339D3">
              <w:rPr>
                <w:sz w:val="24"/>
                <w:szCs w:val="24"/>
                <w:lang w:val="ru-RU"/>
              </w:rPr>
              <w:t>8</w:t>
            </w:r>
            <w:r w:rsidRPr="002339D3">
              <w:rPr>
                <w:sz w:val="24"/>
                <w:szCs w:val="24"/>
              </w:rPr>
              <w:t>)</w:t>
            </w:r>
          </w:p>
        </w:tc>
      </w:tr>
      <w:tr w:rsidR="00BA7245" w:rsidRPr="002339D3" w14:paraId="22BD8974" w14:textId="77777777" w:rsidTr="00702007">
        <w:trPr>
          <w:jc w:val="center"/>
        </w:trPr>
        <w:tc>
          <w:tcPr>
            <w:tcW w:w="8504" w:type="dxa"/>
            <w:vAlign w:val="center"/>
          </w:tcPr>
          <w:p w14:paraId="4DF254DF" w14:textId="7847DD50" w:rsidR="006C07D2" w:rsidRPr="002339D3" w:rsidRDefault="006C07D2" w:rsidP="002B28A0">
            <w:pPr>
              <w:spacing w:line="276" w:lineRule="auto"/>
              <w:ind w:firstLine="0"/>
              <w:jc w:val="center"/>
              <w:rPr>
                <w:rFonts w:eastAsia="MS Mincho"/>
                <w:sz w:val="24"/>
                <w:szCs w:val="24"/>
              </w:rPr>
            </w:pPr>
            <m:oMathPara>
              <m:oMath>
                <m:r>
                  <w:rPr>
                    <w:rFonts w:ascii="Cambria Math" w:hAnsi="Cambria Math"/>
                    <w:sz w:val="24"/>
                    <w:szCs w:val="24"/>
                  </w:rPr>
                  <m:t xml:space="preserve">f(О) = </m:t>
                </m:r>
                <m:r>
                  <m:rPr>
                    <m:sty m:val="p"/>
                  </m:rPr>
                  <w:rPr>
                    <w:rFonts w:ascii="Cambria Math" w:hAnsi="Cambria Math"/>
                    <w:sz w:val="24"/>
                    <w:szCs w:val="24"/>
                  </w:rPr>
                  <m:t xml:space="preserve">29 </m:t>
                </m:r>
                <m:r>
                  <w:rPr>
                    <w:rFonts w:ascii="Cambria Math" w:hAnsi="Cambria Math"/>
                    <w:sz w:val="24"/>
                    <w:szCs w:val="24"/>
                    <w:lang w:val="en-US"/>
                  </w:rPr>
                  <m:t>&amp;</m:t>
                </m:r>
                <m:r>
                  <w:rPr>
                    <w:rFonts w:ascii="Cambria Math" w:hAnsi="Cambria Math"/>
                    <w:sz w:val="24"/>
                    <w:szCs w:val="24"/>
                  </w:rPr>
                  <m:t xml:space="preserve"> ВОМ</m:t>
                </m:r>
                <m:r>
                  <m:rPr>
                    <m:sty m:val="p"/>
                  </m:rPr>
                  <w:rPr>
                    <w:rFonts w:ascii="Cambria Math" w:hAnsi="Cambria Math"/>
                    <w:sz w:val="24"/>
                    <w:szCs w:val="24"/>
                  </w:rPr>
                  <m:t xml:space="preserve"> </m:t>
                </m:r>
                <m:r>
                  <w:rPr>
                    <w:rFonts w:ascii="Cambria Math" w:hAnsi="Cambria Math"/>
                    <w:sz w:val="24"/>
                    <w:szCs w:val="24"/>
                    <w:lang w:val="en-US"/>
                  </w:rPr>
                  <m:t xml:space="preserve">&amp; </m:t>
                </m:r>
                <m:r>
                  <m:rPr>
                    <m:sty m:val="p"/>
                  </m:rPr>
                  <w:rPr>
                    <w:rFonts w:ascii="Cambria Math" w:hAnsi="Cambria Math"/>
                    <w:sz w:val="24"/>
                    <w:szCs w:val="24"/>
                  </w:rPr>
                  <m:t xml:space="preserve">О </m:t>
                </m:r>
                <m:r>
                  <w:rPr>
                    <w:rFonts w:ascii="Cambria Math" w:hAnsi="Cambria Math"/>
                    <w:sz w:val="24"/>
                    <w:szCs w:val="24"/>
                    <w:lang w:val="en-US"/>
                  </w:rPr>
                  <m:t xml:space="preserve">&amp; </m:t>
                </m:r>
                <m:r>
                  <w:rPr>
                    <w:rFonts w:ascii="Cambria Math" w:hAnsi="Cambria Math"/>
                    <w:sz w:val="24"/>
                    <w:szCs w:val="24"/>
                  </w:rPr>
                  <m:t>o</m:t>
                </m:r>
              </m:oMath>
            </m:oMathPara>
          </w:p>
        </w:tc>
        <w:tc>
          <w:tcPr>
            <w:tcW w:w="850" w:type="dxa"/>
            <w:vAlign w:val="center"/>
          </w:tcPr>
          <w:p w14:paraId="64AED8BC" w14:textId="413361BC" w:rsidR="006C07D2" w:rsidRPr="002339D3" w:rsidRDefault="006C07D2" w:rsidP="002B28A0">
            <w:pPr>
              <w:spacing w:line="276" w:lineRule="auto"/>
              <w:ind w:right="-116" w:firstLine="0"/>
              <w:jc w:val="center"/>
              <w:rPr>
                <w:sz w:val="24"/>
                <w:szCs w:val="24"/>
              </w:rPr>
            </w:pPr>
            <w:r w:rsidRPr="002339D3">
              <w:rPr>
                <w:sz w:val="24"/>
                <w:szCs w:val="24"/>
              </w:rPr>
              <w:t>(2</w:t>
            </w:r>
            <w:r w:rsidRPr="002339D3">
              <w:rPr>
                <w:sz w:val="24"/>
                <w:szCs w:val="24"/>
                <w:lang w:val="ru-RU"/>
              </w:rPr>
              <w:t>9</w:t>
            </w:r>
            <w:r w:rsidRPr="002339D3">
              <w:rPr>
                <w:sz w:val="24"/>
                <w:szCs w:val="24"/>
              </w:rPr>
              <w:t>)</w:t>
            </w:r>
          </w:p>
        </w:tc>
      </w:tr>
    </w:tbl>
    <w:p w14:paraId="76C2225F" w14:textId="4B609F7F" w:rsidR="006C07D2" w:rsidRPr="002339D3" w:rsidRDefault="006C07D2" w:rsidP="002B28A0">
      <w:pPr>
        <w:spacing w:line="276" w:lineRule="auto"/>
        <w:ind w:firstLine="284"/>
        <w:rPr>
          <w:sz w:val="24"/>
          <w:szCs w:val="24"/>
          <w:lang w:val="ru-RU"/>
        </w:rPr>
      </w:pPr>
      <w:r w:rsidRPr="002339D3">
        <w:rPr>
          <w:sz w:val="24"/>
          <w:szCs w:val="24"/>
          <w:lang w:val="ru-RU"/>
        </w:rPr>
        <w:t>После включения реле «О» активируются шины соответствующие шины коммутации маршрута приёма.</w:t>
      </w:r>
    </w:p>
    <w:p w14:paraId="54D39D42" w14:textId="251D4CE0" w:rsidR="006C07D2" w:rsidRPr="002339D3" w:rsidRDefault="006C07D2" w:rsidP="002B28A0">
      <w:pPr>
        <w:spacing w:line="276" w:lineRule="auto"/>
        <w:ind w:firstLine="284"/>
        <w:rPr>
          <w:b/>
          <w:sz w:val="24"/>
          <w:szCs w:val="24"/>
          <w:lang w:val="ru-RU"/>
        </w:rPr>
      </w:pPr>
      <w:r w:rsidRPr="002339D3">
        <w:rPr>
          <w:b/>
          <w:sz w:val="24"/>
          <w:szCs w:val="24"/>
          <w:lang w:val="ru-RU"/>
        </w:rPr>
        <w:t>Реализация архитектуры нейронной сети.</w:t>
      </w:r>
    </w:p>
    <w:p w14:paraId="418766FE" w14:textId="77777777" w:rsidR="006C07D2" w:rsidRPr="002339D3" w:rsidRDefault="006C07D2" w:rsidP="002B28A0">
      <w:pPr>
        <w:spacing w:line="276" w:lineRule="auto"/>
        <w:ind w:firstLine="284"/>
        <w:rPr>
          <w:sz w:val="24"/>
          <w:szCs w:val="24"/>
          <w:lang w:val="ru-RU"/>
        </w:rPr>
      </w:pPr>
      <w:r w:rsidRPr="002339D3">
        <w:rPr>
          <w:sz w:val="24"/>
          <w:szCs w:val="24"/>
          <w:lang w:val="ru-RU"/>
        </w:rPr>
        <w:t>После включения реле «П» активируются шины соответствующие шины коммутации маршрута приёма.</w:t>
      </w:r>
    </w:p>
    <w:p w14:paraId="33A17571" w14:textId="3B13FE69" w:rsidR="00376E0E" w:rsidRPr="002339D3" w:rsidRDefault="00376E0E" w:rsidP="002B28A0">
      <w:pPr>
        <w:spacing w:line="276" w:lineRule="auto"/>
        <w:ind w:firstLine="284"/>
        <w:rPr>
          <w:b/>
          <w:sz w:val="24"/>
          <w:szCs w:val="24"/>
          <w:lang w:val="ru-RU"/>
        </w:rPr>
      </w:pPr>
    </w:p>
    <w:tbl>
      <w:tblPr>
        <w:tblW w:w="9354" w:type="dxa"/>
        <w:jc w:val="center"/>
        <w:tblLook w:val="01E0" w:firstRow="1" w:lastRow="1" w:firstColumn="1" w:lastColumn="1" w:noHBand="0" w:noVBand="0"/>
      </w:tblPr>
      <w:tblGrid>
        <w:gridCol w:w="8454"/>
        <w:gridCol w:w="900"/>
      </w:tblGrid>
      <w:tr w:rsidR="00BA7245" w:rsidRPr="002339D3" w14:paraId="11313527" w14:textId="77777777" w:rsidTr="00702007">
        <w:trPr>
          <w:jc w:val="center"/>
        </w:trPr>
        <w:tc>
          <w:tcPr>
            <w:tcW w:w="8504" w:type="dxa"/>
            <w:vAlign w:val="center"/>
          </w:tcPr>
          <w:p w14:paraId="01EB5346" w14:textId="68C8810B" w:rsidR="005D26DA" w:rsidRPr="002339D3" w:rsidRDefault="005D26DA" w:rsidP="002B28A0">
            <w:pPr>
              <w:spacing w:line="276" w:lineRule="auto"/>
              <w:ind w:firstLine="284"/>
              <w:jc w:val="center"/>
              <w:rPr>
                <w:i/>
                <w:iCs/>
                <w:sz w:val="24"/>
                <w:szCs w:val="24"/>
              </w:rPr>
            </w:pPr>
            <m:oMathPara>
              <m:oMathParaPr>
                <m:jc m:val="center"/>
              </m:oMathParaPr>
              <m:oMath>
                <m:r>
                  <w:rPr>
                    <w:rFonts w:ascii="Cambria Math" w:hAnsi="Cambria Math"/>
                    <w:sz w:val="24"/>
                    <w:szCs w:val="24"/>
                  </w:rPr>
                  <m:t>a=</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e>
                            </m:m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m</m:t>
                                    </m:r>
                                  </m:sub>
                                </m:sSub>
                              </m:e>
                            </m:mr>
                          </m:m>
                        </m:e>
                      </m:mr>
                    </m:m>
                  </m:e>
                </m:d>
              </m:oMath>
            </m:oMathPara>
          </w:p>
        </w:tc>
        <w:tc>
          <w:tcPr>
            <w:tcW w:w="850" w:type="dxa"/>
            <w:vAlign w:val="center"/>
          </w:tcPr>
          <w:p w14:paraId="3BE66804" w14:textId="0A733C49" w:rsidR="005D26DA" w:rsidRPr="002339D3" w:rsidRDefault="005D26DA"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30</w:t>
            </w:r>
            <w:r w:rsidRPr="002339D3">
              <w:rPr>
                <w:sz w:val="24"/>
                <w:szCs w:val="24"/>
              </w:rPr>
              <w:t>)</w:t>
            </w:r>
          </w:p>
        </w:tc>
      </w:tr>
    </w:tbl>
    <w:p w14:paraId="48EC8F13" w14:textId="4FD94AB8" w:rsidR="005D26DA" w:rsidRPr="002339D3" w:rsidRDefault="005D26DA" w:rsidP="002B28A0">
      <w:pPr>
        <w:spacing w:line="276" w:lineRule="auto"/>
        <w:ind w:firstLine="284"/>
        <w:rPr>
          <w:sz w:val="24"/>
          <w:szCs w:val="24"/>
          <w:lang w:val="ru-RU"/>
        </w:rPr>
      </w:pPr>
      <w:r w:rsidRPr="002339D3">
        <w:rPr>
          <w:sz w:val="24"/>
          <w:szCs w:val="24"/>
          <w:lang w:val="ru-RU"/>
        </w:rPr>
        <w:t xml:space="preserve">Создадим маску из </w:t>
      </w:r>
      <m:oMath>
        <m:r>
          <w:rPr>
            <w:rFonts w:ascii="Cambria Math" w:hAnsi="Cambria Math"/>
            <w:sz w:val="24"/>
            <w:szCs w:val="24"/>
          </w:rPr>
          <m:t>m</m:t>
        </m:r>
      </m:oMath>
      <w:r w:rsidRPr="002339D3">
        <w:rPr>
          <w:sz w:val="24"/>
          <w:szCs w:val="24"/>
          <w:lang w:val="ru-RU"/>
        </w:rPr>
        <w:t xml:space="preserve"> случайных величин Бернулли, где </w:t>
      </w:r>
      <w:r w:rsidRPr="002339D3">
        <w:rPr>
          <w:sz w:val="24"/>
          <w:szCs w:val="24"/>
          <w:lang w:val="en-US"/>
        </w:rPr>
        <w:t>p</w:t>
      </w:r>
      <w:r w:rsidRPr="002339D3">
        <w:rPr>
          <w:sz w:val="24"/>
          <w:szCs w:val="24"/>
          <w:lang w:val="ru-RU"/>
        </w:rPr>
        <w:t xml:space="preserve"> – это вероятность обнуления активации (</w:t>
      </w:r>
      <w:r w:rsidR="00C750D6" w:rsidRPr="002339D3">
        <w:rPr>
          <w:sz w:val="24"/>
          <w:szCs w:val="24"/>
          <w:lang w:val="ru-RU"/>
        </w:rPr>
        <w:t>31</w:t>
      </w:r>
      <w:r w:rsidRPr="002339D3">
        <w:rPr>
          <w:sz w:val="24"/>
          <w:szCs w:val="24"/>
          <w:lang w:val="ru-RU"/>
        </w:rPr>
        <w:t>):</w:t>
      </w:r>
    </w:p>
    <w:tbl>
      <w:tblPr>
        <w:tblW w:w="9354" w:type="dxa"/>
        <w:jc w:val="center"/>
        <w:tblLook w:val="01E0" w:firstRow="1" w:lastRow="1" w:firstColumn="1" w:lastColumn="1" w:noHBand="0" w:noVBand="0"/>
      </w:tblPr>
      <w:tblGrid>
        <w:gridCol w:w="8454"/>
        <w:gridCol w:w="900"/>
      </w:tblGrid>
      <w:tr w:rsidR="00BA7245" w:rsidRPr="002339D3" w14:paraId="4CF9D218" w14:textId="77777777" w:rsidTr="00702007">
        <w:trPr>
          <w:jc w:val="center"/>
        </w:trPr>
        <w:tc>
          <w:tcPr>
            <w:tcW w:w="8504" w:type="dxa"/>
            <w:vAlign w:val="center"/>
          </w:tcPr>
          <w:p w14:paraId="3639B57A" w14:textId="24739D8B" w:rsidR="005D26DA" w:rsidRPr="002339D3" w:rsidRDefault="00962A39" w:rsidP="002B28A0">
            <w:pPr>
              <w:spacing w:line="276" w:lineRule="auto"/>
              <w:ind w:firstLine="284"/>
              <w:jc w:val="center"/>
              <w:rPr>
                <w:i/>
                <w:iCs/>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r>
                  <w:rPr>
                    <w:rFonts w:ascii="Cambria Math" w:hAnsi="Cambria Math"/>
                    <w:sz w:val="24"/>
                    <w:szCs w:val="24"/>
                  </w:rPr>
                  <m:t>=</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1, при 1-p</m:t>
                          </m:r>
                        </m:e>
                      </m:mr>
                      <m:mr>
                        <m:e>
                          <m:r>
                            <w:rPr>
                              <w:rFonts w:ascii="Cambria Math" w:hAnsi="Cambria Math"/>
                              <w:sz w:val="24"/>
                              <w:szCs w:val="24"/>
                            </w:rPr>
                            <m:t xml:space="preserve">0, при </m:t>
                          </m:r>
                          <m:r>
                            <w:rPr>
                              <w:rFonts w:ascii="Cambria Math" w:hAnsi="Cambria Math"/>
                              <w:sz w:val="24"/>
                              <w:szCs w:val="24"/>
                              <w:lang w:val="en-US"/>
                            </w:rPr>
                            <m:t>p</m:t>
                          </m:r>
                        </m:e>
                      </m:mr>
                    </m:m>
                  </m:e>
                </m:d>
              </m:oMath>
            </m:oMathPara>
          </w:p>
        </w:tc>
        <w:tc>
          <w:tcPr>
            <w:tcW w:w="850" w:type="dxa"/>
            <w:vAlign w:val="center"/>
          </w:tcPr>
          <w:p w14:paraId="5EF3E089" w14:textId="2E143BF8" w:rsidR="005D26DA" w:rsidRPr="002339D3" w:rsidRDefault="005D26DA"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31</w:t>
            </w:r>
            <w:r w:rsidRPr="002339D3">
              <w:rPr>
                <w:sz w:val="24"/>
                <w:szCs w:val="24"/>
              </w:rPr>
              <w:t>)</w:t>
            </w:r>
          </w:p>
        </w:tc>
      </w:tr>
    </w:tbl>
    <w:p w14:paraId="0B769CB0" w14:textId="392E4FDF" w:rsidR="005D26DA" w:rsidRPr="002339D3" w:rsidRDefault="005D26DA" w:rsidP="002B28A0">
      <w:pPr>
        <w:spacing w:line="276" w:lineRule="auto"/>
        <w:ind w:firstLine="284"/>
        <w:rPr>
          <w:sz w:val="24"/>
          <w:szCs w:val="24"/>
          <w:lang w:val="ru-RU"/>
        </w:rPr>
      </w:pPr>
      <w:r w:rsidRPr="002339D3">
        <w:rPr>
          <w:sz w:val="24"/>
          <w:szCs w:val="24"/>
          <w:lang w:val="ru-RU"/>
        </w:rPr>
        <w:t>Тогда на выходе получим следующий слой активаций:</w:t>
      </w:r>
    </w:p>
    <w:tbl>
      <w:tblPr>
        <w:tblW w:w="9354" w:type="dxa"/>
        <w:jc w:val="center"/>
        <w:tblLook w:val="01E0" w:firstRow="1" w:lastRow="1" w:firstColumn="1" w:lastColumn="1" w:noHBand="0" w:noVBand="0"/>
      </w:tblPr>
      <w:tblGrid>
        <w:gridCol w:w="8454"/>
        <w:gridCol w:w="900"/>
      </w:tblGrid>
      <w:tr w:rsidR="00BA7245" w:rsidRPr="002339D3" w14:paraId="37019EE0" w14:textId="77777777" w:rsidTr="00702007">
        <w:trPr>
          <w:jc w:val="center"/>
        </w:trPr>
        <w:tc>
          <w:tcPr>
            <w:tcW w:w="8504" w:type="dxa"/>
            <w:vAlign w:val="center"/>
          </w:tcPr>
          <w:p w14:paraId="6065CD46" w14:textId="0118AD5E" w:rsidR="005D26DA" w:rsidRPr="002339D3" w:rsidRDefault="00962A39" w:rsidP="002B28A0">
            <w:pPr>
              <w:spacing w:line="276" w:lineRule="auto"/>
              <w:ind w:firstLine="284"/>
              <w:jc w:val="center"/>
              <w:rPr>
                <w:i/>
                <w:iCs/>
                <w:sz w:val="24"/>
                <w:szCs w:val="24"/>
              </w:rPr>
            </w:pPr>
            <m:oMathPara>
              <m:oMath>
                <m:sSup>
                  <m:sSupPr>
                    <m:ctrlPr>
                      <w:rPr>
                        <w:rFonts w:ascii="Cambria Math" w:hAnsi="Cambria Math"/>
                        <w:i/>
                        <w:sz w:val="24"/>
                        <w:szCs w:val="24"/>
                      </w:rPr>
                    </m:ctrlPr>
                  </m:sSupPr>
                  <m:e>
                    <m:r>
                      <w:rPr>
                        <w:rFonts w:ascii="Cambria Math" w:hAnsi="Cambria Math"/>
                        <w:sz w:val="24"/>
                        <w:szCs w:val="24"/>
                        <w:lang w:val="en-US"/>
                      </w:rPr>
                      <m:t>a</m:t>
                    </m:r>
                  </m:e>
                  <m:sup>
                    <m:r>
                      <w:rPr>
                        <w:rFonts w:ascii="Cambria Math" w:hAnsi="Cambria Math"/>
                        <w:sz w:val="24"/>
                        <w:szCs w:val="24"/>
                      </w:rPr>
                      <m:t>'</m:t>
                    </m:r>
                  </m:sup>
                </m:sSup>
                <m:r>
                  <w:rPr>
                    <w:rFonts w:ascii="Cambria Math" w:hAnsi="Cambria Math"/>
                    <w:sz w:val="24"/>
                    <w:szCs w:val="24"/>
                  </w:rPr>
                  <m:t>=a</m:t>
                </m:r>
                <m:r>
                  <w:rPr>
                    <w:rFonts w:ascii="Cambria Math" w:hAnsi="Cambria Math"/>
                    <w:sz w:val="24"/>
                    <w:szCs w:val="24"/>
                    <w:lang w:val="en-US"/>
                  </w:rPr>
                  <m:t>⊙m</m:t>
                </m:r>
              </m:oMath>
            </m:oMathPara>
          </w:p>
        </w:tc>
        <w:tc>
          <w:tcPr>
            <w:tcW w:w="850" w:type="dxa"/>
            <w:vAlign w:val="center"/>
          </w:tcPr>
          <w:p w14:paraId="3C80DF41" w14:textId="290430D0" w:rsidR="005D26DA" w:rsidRPr="002339D3" w:rsidRDefault="00C750D6" w:rsidP="002B28A0">
            <w:pPr>
              <w:spacing w:line="276" w:lineRule="auto"/>
              <w:ind w:right="-116" w:firstLine="284"/>
              <w:jc w:val="center"/>
              <w:rPr>
                <w:sz w:val="24"/>
                <w:szCs w:val="24"/>
              </w:rPr>
            </w:pPr>
            <w:r w:rsidRPr="002339D3">
              <w:rPr>
                <w:sz w:val="24"/>
                <w:szCs w:val="24"/>
              </w:rPr>
              <w:t>(</w:t>
            </w:r>
            <w:r w:rsidR="005D26DA" w:rsidRPr="002339D3">
              <w:rPr>
                <w:sz w:val="24"/>
                <w:szCs w:val="24"/>
                <w:lang w:val="en-US"/>
              </w:rPr>
              <w:t>3</w:t>
            </w:r>
            <w:r w:rsidRPr="002339D3">
              <w:rPr>
                <w:sz w:val="24"/>
                <w:szCs w:val="24"/>
                <w:lang w:val="ru-RU"/>
              </w:rPr>
              <w:t>2</w:t>
            </w:r>
            <w:r w:rsidR="005D26DA" w:rsidRPr="002339D3">
              <w:rPr>
                <w:sz w:val="24"/>
                <w:szCs w:val="24"/>
              </w:rPr>
              <w:t>)</w:t>
            </w:r>
          </w:p>
        </w:tc>
      </w:tr>
    </w:tbl>
    <w:p w14:paraId="0578708E" w14:textId="79D3A737" w:rsidR="00195C18" w:rsidRPr="002339D3" w:rsidRDefault="00F17487" w:rsidP="002B28A0">
      <w:pPr>
        <w:spacing w:line="276" w:lineRule="auto"/>
        <w:ind w:firstLine="340"/>
        <w:rPr>
          <w:sz w:val="24"/>
          <w:szCs w:val="24"/>
          <w:lang w:val="ru-RU"/>
        </w:rPr>
      </w:pPr>
      <w:proofErr w:type="spellStart"/>
      <w:r w:rsidRPr="002339D3">
        <w:rPr>
          <w:sz w:val="24"/>
          <w:szCs w:val="24"/>
        </w:rPr>
        <w:lastRenderedPageBreak/>
        <w:t>На</w:t>
      </w:r>
      <w:proofErr w:type="spellEnd"/>
      <w:r w:rsidRPr="002339D3">
        <w:rPr>
          <w:sz w:val="24"/>
          <w:szCs w:val="24"/>
        </w:rPr>
        <w:t xml:space="preserve"> </w:t>
      </w:r>
      <w:proofErr w:type="spellStart"/>
      <w:r w:rsidRPr="002339D3">
        <w:rPr>
          <w:sz w:val="24"/>
          <w:szCs w:val="24"/>
        </w:rPr>
        <w:t>этапе</w:t>
      </w:r>
      <w:proofErr w:type="spellEnd"/>
      <w:r w:rsidRPr="002339D3">
        <w:rPr>
          <w:sz w:val="24"/>
          <w:szCs w:val="24"/>
        </w:rPr>
        <w:t xml:space="preserve"> </w:t>
      </w:r>
      <w:proofErr w:type="spellStart"/>
      <w:r w:rsidRPr="002339D3">
        <w:rPr>
          <w:sz w:val="24"/>
          <w:szCs w:val="24"/>
        </w:rPr>
        <w:t>предсказания</w:t>
      </w:r>
      <w:proofErr w:type="spellEnd"/>
      <w:r w:rsidRPr="002339D3">
        <w:rPr>
          <w:sz w:val="24"/>
          <w:szCs w:val="24"/>
        </w:rPr>
        <w:t xml:space="preserve"> </w:t>
      </w:r>
      <w:proofErr w:type="spellStart"/>
      <w:r w:rsidRPr="002339D3">
        <w:rPr>
          <w:sz w:val="24"/>
          <w:szCs w:val="24"/>
        </w:rPr>
        <w:t>получаем</w:t>
      </w:r>
      <w:proofErr w:type="spellEnd"/>
      <w:r w:rsidRPr="002339D3">
        <w:rPr>
          <w:sz w:val="24"/>
          <w:szCs w:val="24"/>
        </w:rPr>
        <w:t>:</w:t>
      </w:r>
    </w:p>
    <w:tbl>
      <w:tblPr>
        <w:tblW w:w="9354" w:type="dxa"/>
        <w:jc w:val="center"/>
        <w:tblLook w:val="01E0" w:firstRow="1" w:lastRow="1" w:firstColumn="1" w:lastColumn="1" w:noHBand="0" w:noVBand="0"/>
      </w:tblPr>
      <w:tblGrid>
        <w:gridCol w:w="8454"/>
        <w:gridCol w:w="900"/>
      </w:tblGrid>
      <w:tr w:rsidR="00BA7245" w:rsidRPr="002339D3" w14:paraId="17F9475C" w14:textId="77777777" w:rsidTr="00702007">
        <w:trPr>
          <w:jc w:val="center"/>
        </w:trPr>
        <w:tc>
          <w:tcPr>
            <w:tcW w:w="8504" w:type="dxa"/>
            <w:vAlign w:val="center"/>
          </w:tcPr>
          <w:p w14:paraId="7189FED2" w14:textId="535251EE" w:rsidR="00195C18" w:rsidRPr="002339D3" w:rsidRDefault="00962A39" w:rsidP="002B28A0">
            <w:pPr>
              <w:spacing w:line="276" w:lineRule="auto"/>
              <w:ind w:firstLine="284"/>
              <w:jc w:val="center"/>
              <w:rPr>
                <w:i/>
                <w:iCs/>
                <w:sz w:val="24"/>
                <w:szCs w:val="24"/>
              </w:rPr>
            </w:pPr>
            <m:oMathPara>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final</m:t>
                    </m:r>
                  </m:sub>
                </m:sSub>
                <m:r>
                  <w:rPr>
                    <w:rFonts w:ascii="Cambria Math" w:hAnsi="Cambria Math"/>
                    <w:sz w:val="24"/>
                    <w:szCs w:val="24"/>
                  </w:rPr>
                  <m:t>=a*</m:t>
                </m:r>
                <m:d>
                  <m:dPr>
                    <m:ctrlPr>
                      <w:rPr>
                        <w:rFonts w:ascii="Cambria Math" w:hAnsi="Cambria Math"/>
                        <w:i/>
                        <w:sz w:val="24"/>
                        <w:szCs w:val="24"/>
                        <w:lang w:val="en-US"/>
                      </w:rPr>
                    </m:ctrlPr>
                  </m:dPr>
                  <m:e>
                    <m:r>
                      <w:rPr>
                        <w:rFonts w:ascii="Cambria Math" w:hAnsi="Cambria Math"/>
                        <w:sz w:val="24"/>
                        <w:szCs w:val="24"/>
                        <w:lang w:val="en-US"/>
                      </w:rPr>
                      <m:t>1-p</m:t>
                    </m:r>
                  </m:e>
                </m:d>
              </m:oMath>
            </m:oMathPara>
          </w:p>
        </w:tc>
        <w:tc>
          <w:tcPr>
            <w:tcW w:w="850" w:type="dxa"/>
            <w:vAlign w:val="center"/>
          </w:tcPr>
          <w:p w14:paraId="5601A3E4" w14:textId="47B1C12B" w:rsidR="00195C18" w:rsidRPr="002339D3" w:rsidRDefault="00195C18"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33</w:t>
            </w:r>
            <w:r w:rsidRPr="002339D3">
              <w:rPr>
                <w:sz w:val="24"/>
                <w:szCs w:val="24"/>
              </w:rPr>
              <w:t>)</w:t>
            </w:r>
          </w:p>
        </w:tc>
      </w:tr>
    </w:tbl>
    <w:p w14:paraId="0352D8A3" w14:textId="77777777" w:rsidR="00195C18" w:rsidRPr="002339D3" w:rsidRDefault="00195C18" w:rsidP="002B28A0">
      <w:pPr>
        <w:spacing w:line="276" w:lineRule="auto"/>
        <w:ind w:firstLine="284"/>
        <w:rPr>
          <w:sz w:val="24"/>
          <w:szCs w:val="24"/>
          <w:lang w:val="ru-RU"/>
        </w:rPr>
      </w:pPr>
      <w:r w:rsidRPr="002339D3">
        <w:rPr>
          <w:sz w:val="24"/>
          <w:szCs w:val="24"/>
          <w:lang w:val="ru-RU"/>
        </w:rPr>
        <w:t xml:space="preserve">Недостатком такой системы является то, что </w:t>
      </w:r>
      <w:r w:rsidRPr="002339D3">
        <w:rPr>
          <w:sz w:val="24"/>
          <w:szCs w:val="24"/>
          <w:lang w:val="en-US"/>
        </w:rPr>
        <w:t>dropout</w:t>
      </w:r>
      <w:r w:rsidRPr="002339D3">
        <w:rPr>
          <w:sz w:val="24"/>
          <w:szCs w:val="24"/>
          <w:lang w:val="ru-RU"/>
        </w:rPr>
        <w:t xml:space="preserve"> слой работает лишь при обучении. Но на этапе предсказания все нейроны слоя активны, что может вызвать дисбаланс сигнала и значительно снизить точность всей нейронной сети. Решением является замена прямого </w:t>
      </w:r>
      <w:r w:rsidRPr="002339D3">
        <w:rPr>
          <w:sz w:val="24"/>
          <w:szCs w:val="24"/>
          <w:lang w:val="en-US"/>
        </w:rPr>
        <w:t>dropout</w:t>
      </w:r>
      <w:r w:rsidRPr="002339D3">
        <w:rPr>
          <w:sz w:val="24"/>
          <w:szCs w:val="24"/>
          <w:lang w:val="ru-RU"/>
        </w:rPr>
        <w:t xml:space="preserve"> на </w:t>
      </w:r>
      <w:r w:rsidRPr="002339D3">
        <w:rPr>
          <w:sz w:val="24"/>
          <w:szCs w:val="24"/>
          <w:lang w:val="en-US"/>
        </w:rPr>
        <w:t>inverted</w:t>
      </w:r>
      <w:r w:rsidRPr="002339D3">
        <w:rPr>
          <w:sz w:val="24"/>
          <w:szCs w:val="24"/>
          <w:lang w:val="ru-RU"/>
        </w:rPr>
        <w:t xml:space="preserve"> </w:t>
      </w:r>
      <w:r w:rsidRPr="002339D3">
        <w:rPr>
          <w:sz w:val="24"/>
          <w:szCs w:val="24"/>
          <w:lang w:val="en-US"/>
        </w:rPr>
        <w:t>dropout</w:t>
      </w:r>
      <w:r w:rsidRPr="002339D3">
        <w:rPr>
          <w:sz w:val="24"/>
          <w:szCs w:val="24"/>
          <w:lang w:val="ru-RU"/>
        </w:rPr>
        <w:t>. Работает это следующим образом.</w:t>
      </w:r>
    </w:p>
    <w:p w14:paraId="66811ABB" w14:textId="4110ABB5" w:rsidR="005D26DA" w:rsidRPr="002339D3" w:rsidRDefault="00195C18" w:rsidP="002B28A0">
      <w:pPr>
        <w:spacing w:line="276" w:lineRule="auto"/>
        <w:ind w:firstLine="284"/>
        <w:rPr>
          <w:sz w:val="24"/>
          <w:szCs w:val="24"/>
          <w:lang w:val="ru-RU"/>
        </w:rPr>
      </w:pPr>
      <w:r w:rsidRPr="002339D3">
        <w:rPr>
          <w:sz w:val="24"/>
          <w:szCs w:val="24"/>
          <w:lang w:val="ru-RU"/>
        </w:rPr>
        <w:t>Во время обучения слой активации, прошедший через маску (</w:t>
      </w:r>
      <w:r w:rsidR="00C750D6" w:rsidRPr="002339D3">
        <w:rPr>
          <w:sz w:val="24"/>
          <w:szCs w:val="24"/>
          <w:lang w:val="ru-RU"/>
        </w:rPr>
        <w:t>32</w:t>
      </w:r>
      <w:r w:rsidRPr="002339D3">
        <w:rPr>
          <w:sz w:val="24"/>
          <w:szCs w:val="24"/>
          <w:lang w:val="ru-RU"/>
        </w:rPr>
        <w:t>) проходит также масштабирование (</w:t>
      </w:r>
      <w:r w:rsidR="00C750D6" w:rsidRPr="002339D3">
        <w:rPr>
          <w:sz w:val="24"/>
          <w:szCs w:val="24"/>
          <w:lang w:val="ru-RU"/>
        </w:rPr>
        <w:t>34</w:t>
      </w:r>
      <w:r w:rsidRPr="002339D3">
        <w:rPr>
          <w:sz w:val="24"/>
          <w:szCs w:val="24"/>
          <w:lang w:val="ru-RU"/>
        </w:rPr>
        <w:t xml:space="preserve">), чтобы сохранить среднюю </w:t>
      </w:r>
      <w:proofErr w:type="spellStart"/>
      <w:r w:rsidRPr="002339D3">
        <w:rPr>
          <w:sz w:val="24"/>
          <w:szCs w:val="24"/>
        </w:rPr>
        <w:t>силу</w:t>
      </w:r>
      <w:proofErr w:type="spellEnd"/>
      <w:r w:rsidRPr="002339D3">
        <w:rPr>
          <w:sz w:val="24"/>
          <w:szCs w:val="24"/>
        </w:rPr>
        <w:t xml:space="preserve"> </w:t>
      </w:r>
      <w:proofErr w:type="spellStart"/>
      <w:r w:rsidRPr="002339D3">
        <w:rPr>
          <w:sz w:val="24"/>
          <w:szCs w:val="24"/>
        </w:rPr>
        <w:t>сигнала</w:t>
      </w:r>
      <w:proofErr w:type="spellEnd"/>
      <w:r w:rsidRPr="002339D3">
        <w:rPr>
          <w:sz w:val="24"/>
          <w:szCs w:val="24"/>
          <w:lang w:val="ru-RU"/>
        </w:rPr>
        <w:t>:</w:t>
      </w:r>
    </w:p>
    <w:tbl>
      <w:tblPr>
        <w:tblW w:w="9354" w:type="dxa"/>
        <w:jc w:val="center"/>
        <w:tblLook w:val="01E0" w:firstRow="1" w:lastRow="1" w:firstColumn="1" w:lastColumn="1" w:noHBand="0" w:noVBand="0"/>
      </w:tblPr>
      <w:tblGrid>
        <w:gridCol w:w="8454"/>
        <w:gridCol w:w="900"/>
      </w:tblGrid>
      <w:tr w:rsidR="00BA7245" w:rsidRPr="002339D3" w14:paraId="6BD7F7BF" w14:textId="77777777" w:rsidTr="00702007">
        <w:trPr>
          <w:jc w:val="center"/>
        </w:trPr>
        <w:tc>
          <w:tcPr>
            <w:tcW w:w="8504" w:type="dxa"/>
            <w:vAlign w:val="center"/>
          </w:tcPr>
          <w:p w14:paraId="6F3ECBF1" w14:textId="336EFAEB" w:rsidR="00195C18" w:rsidRPr="002339D3" w:rsidRDefault="00962A39" w:rsidP="002B28A0">
            <w:pPr>
              <w:spacing w:line="276" w:lineRule="auto"/>
              <w:ind w:firstLine="284"/>
              <w:jc w:val="center"/>
              <w:rPr>
                <w:i/>
                <w:iCs/>
                <w:sz w:val="24"/>
                <w:szCs w:val="24"/>
              </w:rPr>
            </w:pPr>
            <m:oMathPara>
              <m:oMath>
                <m:sSup>
                  <m:sSupPr>
                    <m:ctrlPr>
                      <w:rPr>
                        <w:rFonts w:ascii="Cambria Math" w:hAnsi="Cambria Math"/>
                        <w:i/>
                        <w:sz w:val="24"/>
                        <w:szCs w:val="24"/>
                      </w:rPr>
                    </m:ctrlPr>
                  </m:sSupPr>
                  <m:e>
                    <m:r>
                      <w:rPr>
                        <w:rFonts w:ascii="Cambria Math" w:hAnsi="Cambria Math"/>
                        <w:sz w:val="24"/>
                        <w:szCs w:val="24"/>
                        <w:lang w:val="en-US"/>
                      </w:rPr>
                      <m:t>a</m:t>
                    </m:r>
                  </m:e>
                  <m:sup>
                    <m:r>
                      <w:rPr>
                        <w:rFonts w:ascii="Cambria Math" w:hAnsi="Cambria Math"/>
                        <w:sz w:val="24"/>
                        <w:szCs w:val="24"/>
                      </w:rPr>
                      <m:t>'</m:t>
                    </m:r>
                  </m:sup>
                </m:s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m:t>
                    </m:r>
                    <m:r>
                      <w:rPr>
                        <w:rFonts w:ascii="Cambria Math" w:hAnsi="Cambria Math"/>
                        <w:sz w:val="24"/>
                        <w:szCs w:val="24"/>
                        <w:lang w:val="en-US"/>
                      </w:rPr>
                      <m:t>m</m:t>
                    </m:r>
                  </m:num>
                  <m:den>
                    <m:r>
                      <w:rPr>
                        <w:rFonts w:ascii="Cambria Math" w:hAnsi="Cambria Math"/>
                        <w:sz w:val="24"/>
                        <w:szCs w:val="24"/>
                      </w:rPr>
                      <m:t>1-</m:t>
                    </m:r>
                    <m:r>
                      <w:rPr>
                        <w:rFonts w:ascii="Cambria Math" w:hAnsi="Cambria Math"/>
                        <w:sz w:val="24"/>
                        <w:szCs w:val="24"/>
                        <w:lang w:val="en-US"/>
                      </w:rPr>
                      <m:t>p</m:t>
                    </m:r>
                  </m:den>
                </m:f>
              </m:oMath>
            </m:oMathPara>
          </w:p>
        </w:tc>
        <w:tc>
          <w:tcPr>
            <w:tcW w:w="850" w:type="dxa"/>
            <w:vAlign w:val="center"/>
          </w:tcPr>
          <w:p w14:paraId="5722C477" w14:textId="55531571" w:rsidR="00195C18" w:rsidRPr="002339D3" w:rsidRDefault="00195C18"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34</w:t>
            </w:r>
            <w:r w:rsidRPr="002339D3">
              <w:rPr>
                <w:sz w:val="24"/>
                <w:szCs w:val="24"/>
              </w:rPr>
              <w:t>)</w:t>
            </w:r>
          </w:p>
        </w:tc>
      </w:tr>
    </w:tbl>
    <w:p w14:paraId="167B85B7" w14:textId="6B13462B" w:rsidR="00355E3C" w:rsidRPr="002339D3" w:rsidRDefault="00355E3C" w:rsidP="002B28A0">
      <w:pPr>
        <w:spacing w:line="276" w:lineRule="auto"/>
        <w:ind w:firstLine="284"/>
        <w:rPr>
          <w:sz w:val="24"/>
          <w:szCs w:val="24"/>
          <w:lang w:val="ru-RU"/>
        </w:rPr>
      </w:pPr>
      <w:r w:rsidRPr="002339D3">
        <w:rPr>
          <w:sz w:val="24"/>
          <w:szCs w:val="24"/>
          <w:lang w:val="ru-RU"/>
        </w:rPr>
        <w:t>На этапе предсказания получим (</w:t>
      </w:r>
      <w:r w:rsidR="00C750D6" w:rsidRPr="002339D3">
        <w:rPr>
          <w:sz w:val="24"/>
          <w:szCs w:val="24"/>
          <w:lang w:val="ru-RU"/>
        </w:rPr>
        <w:t>35</w:t>
      </w:r>
      <w:r w:rsidRPr="002339D3">
        <w:rPr>
          <w:sz w:val="24"/>
          <w:szCs w:val="24"/>
          <w:lang w:val="ru-RU"/>
        </w:rPr>
        <w:t>)</w:t>
      </w:r>
    </w:p>
    <w:tbl>
      <w:tblPr>
        <w:tblW w:w="9354" w:type="dxa"/>
        <w:jc w:val="center"/>
        <w:tblLook w:val="01E0" w:firstRow="1" w:lastRow="1" w:firstColumn="1" w:lastColumn="1" w:noHBand="0" w:noVBand="0"/>
      </w:tblPr>
      <w:tblGrid>
        <w:gridCol w:w="8454"/>
        <w:gridCol w:w="900"/>
      </w:tblGrid>
      <w:tr w:rsidR="00BA7245" w:rsidRPr="002339D3" w14:paraId="154C29D7" w14:textId="77777777" w:rsidTr="00702007">
        <w:trPr>
          <w:jc w:val="center"/>
        </w:trPr>
        <w:tc>
          <w:tcPr>
            <w:tcW w:w="8504" w:type="dxa"/>
            <w:vAlign w:val="center"/>
          </w:tcPr>
          <w:p w14:paraId="1BC57C33" w14:textId="183ACE64" w:rsidR="00355E3C" w:rsidRPr="002339D3" w:rsidRDefault="00962A39" w:rsidP="002B28A0">
            <w:pPr>
              <w:spacing w:line="276" w:lineRule="auto"/>
              <w:ind w:firstLine="284"/>
              <w:jc w:val="center"/>
              <w:rPr>
                <w:i/>
                <w:iCs/>
                <w:sz w:val="24"/>
                <w:szCs w:val="24"/>
              </w:rPr>
            </w:pPr>
            <m:oMathPara>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final</m:t>
                    </m:r>
                  </m:sub>
                </m:sSub>
                <m:r>
                  <w:rPr>
                    <w:rFonts w:ascii="Cambria Math" w:hAnsi="Cambria Math"/>
                    <w:sz w:val="24"/>
                    <w:szCs w:val="24"/>
                  </w:rPr>
                  <m:t>=</m:t>
                </m:r>
                <m:r>
                  <w:rPr>
                    <w:rFonts w:ascii="Cambria Math" w:hAnsi="Cambria Math"/>
                    <w:sz w:val="24"/>
                    <w:szCs w:val="24"/>
                    <w:lang w:val="en-US"/>
                  </w:rPr>
                  <m:t>a</m:t>
                </m:r>
              </m:oMath>
            </m:oMathPara>
          </w:p>
        </w:tc>
        <w:tc>
          <w:tcPr>
            <w:tcW w:w="850" w:type="dxa"/>
            <w:vAlign w:val="center"/>
          </w:tcPr>
          <w:p w14:paraId="023A6548" w14:textId="028D5882"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35</w:t>
            </w:r>
            <w:r w:rsidRPr="002339D3">
              <w:rPr>
                <w:sz w:val="24"/>
                <w:szCs w:val="24"/>
              </w:rPr>
              <w:t>)</w:t>
            </w:r>
          </w:p>
        </w:tc>
      </w:tr>
    </w:tbl>
    <w:p w14:paraId="5DDE425E" w14:textId="09B984FC" w:rsidR="00195C18" w:rsidRPr="002339D3" w:rsidRDefault="00355E3C" w:rsidP="002B28A0">
      <w:pPr>
        <w:spacing w:line="276" w:lineRule="auto"/>
        <w:ind w:firstLine="284"/>
        <w:rPr>
          <w:sz w:val="24"/>
          <w:szCs w:val="24"/>
          <w:lang w:val="ru-RU"/>
        </w:rPr>
      </w:pPr>
      <w:r w:rsidRPr="002339D3">
        <w:rPr>
          <w:sz w:val="24"/>
          <w:szCs w:val="24"/>
          <w:lang w:val="ru-RU"/>
        </w:rPr>
        <w:t>Для функции активации нейронов скрытого слоя справедливы следующие равенства:</w:t>
      </w:r>
    </w:p>
    <w:tbl>
      <w:tblPr>
        <w:tblW w:w="9354" w:type="dxa"/>
        <w:jc w:val="center"/>
        <w:tblLook w:val="01E0" w:firstRow="1" w:lastRow="1" w:firstColumn="1" w:lastColumn="1" w:noHBand="0" w:noVBand="0"/>
      </w:tblPr>
      <w:tblGrid>
        <w:gridCol w:w="8454"/>
        <w:gridCol w:w="900"/>
      </w:tblGrid>
      <w:tr w:rsidR="00BA7245" w:rsidRPr="002339D3" w14:paraId="3B85618F" w14:textId="77777777" w:rsidTr="00702007">
        <w:trPr>
          <w:trHeight w:val="283"/>
          <w:jc w:val="center"/>
        </w:trPr>
        <w:tc>
          <w:tcPr>
            <w:tcW w:w="8504" w:type="dxa"/>
            <w:vAlign w:val="center"/>
          </w:tcPr>
          <w:p w14:paraId="11C198FB" w14:textId="74E8A86C" w:rsidR="00355E3C"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A</m:t>
                    </m:r>
                  </m:sub>
                </m:sSub>
                <m:r>
                  <w:rPr>
                    <w:rFonts w:ascii="Cambria Math" w:hAnsi="Cambria Math"/>
                    <w:sz w:val="24"/>
                    <w:szCs w:val="24"/>
                  </w:rPr>
                  <m:t xml:space="preserve">*a +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A</m:t>
                    </m:r>
                  </m:sub>
                </m:sSub>
              </m:oMath>
            </m:oMathPara>
          </w:p>
        </w:tc>
        <w:tc>
          <w:tcPr>
            <w:tcW w:w="850" w:type="dxa"/>
            <w:vAlign w:val="center"/>
          </w:tcPr>
          <w:p w14:paraId="4B168F54" w14:textId="2A59175D"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36</w:t>
            </w:r>
            <w:r w:rsidRPr="002339D3">
              <w:rPr>
                <w:sz w:val="24"/>
                <w:szCs w:val="24"/>
              </w:rPr>
              <w:t>)</w:t>
            </w:r>
          </w:p>
        </w:tc>
      </w:tr>
      <w:tr w:rsidR="00BA7245" w:rsidRPr="002339D3" w14:paraId="0E40BF84" w14:textId="77777777" w:rsidTr="00702007">
        <w:trPr>
          <w:trHeight w:val="283"/>
          <w:jc w:val="center"/>
        </w:trPr>
        <w:tc>
          <w:tcPr>
            <w:tcW w:w="8504" w:type="dxa"/>
            <w:vAlign w:val="center"/>
          </w:tcPr>
          <w:p w14:paraId="06FC6ED7" w14:textId="1BDF5458" w:rsidR="00355E3C"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A</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A</m:t>
                    </m:r>
                  </m:sub>
                </m:sSub>
                <m:r>
                  <w:rPr>
                    <w:rFonts w:ascii="Cambria Math" w:hAnsi="Cambria Math"/>
                    <w:sz w:val="24"/>
                    <w:szCs w:val="24"/>
                  </w:rPr>
                  <m:t>)=</m:t>
                </m:r>
                <m:r>
                  <w:rPr>
                    <w:rFonts w:ascii="Cambria Math" w:hAnsi="Cambria Math"/>
                    <w:sz w:val="24"/>
                    <w:szCs w:val="24"/>
                    <w:lang w:val="en-US"/>
                  </w:rPr>
                  <m:t xml:space="preserve">max(0, </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A</m:t>
                    </m:r>
                  </m:sub>
                </m:sSub>
                <m:r>
                  <w:rPr>
                    <w:rFonts w:ascii="Cambria Math" w:hAnsi="Cambria Math"/>
                    <w:sz w:val="24"/>
                    <w:szCs w:val="24"/>
                    <w:lang w:val="en-US"/>
                  </w:rPr>
                  <m:t>)</m:t>
                </m:r>
              </m:oMath>
            </m:oMathPara>
          </w:p>
        </w:tc>
        <w:tc>
          <w:tcPr>
            <w:tcW w:w="850" w:type="dxa"/>
            <w:vAlign w:val="center"/>
          </w:tcPr>
          <w:p w14:paraId="1D34D0F3" w14:textId="7FEE2FC3"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37</w:t>
            </w:r>
            <w:r w:rsidRPr="002339D3">
              <w:rPr>
                <w:sz w:val="24"/>
                <w:szCs w:val="24"/>
              </w:rPr>
              <w:t>)</w:t>
            </w:r>
          </w:p>
        </w:tc>
      </w:tr>
    </w:tbl>
    <w:p w14:paraId="2D2F7C55" w14:textId="071D2BB1" w:rsidR="00355E3C" w:rsidRPr="002339D3" w:rsidRDefault="00355E3C" w:rsidP="002B28A0">
      <w:pPr>
        <w:spacing w:line="276" w:lineRule="auto"/>
        <w:ind w:firstLine="284"/>
        <w:rPr>
          <w:sz w:val="24"/>
          <w:szCs w:val="24"/>
          <w:lang w:val="ru-RU"/>
        </w:rPr>
      </w:pPr>
      <w:r w:rsidRPr="002339D3">
        <w:rPr>
          <w:sz w:val="24"/>
          <w:szCs w:val="24"/>
          <w:lang w:val="ru-RU"/>
        </w:rPr>
        <w:t>Функция активации выходного слоя нейронов определена выражениями (</w:t>
      </w:r>
      <w:r w:rsidR="00C750D6" w:rsidRPr="002339D3">
        <w:rPr>
          <w:sz w:val="24"/>
          <w:szCs w:val="24"/>
          <w:lang w:val="ru-RU"/>
        </w:rPr>
        <w:t>38</w:t>
      </w:r>
      <w:r w:rsidRPr="002339D3">
        <w:rPr>
          <w:sz w:val="24"/>
          <w:szCs w:val="24"/>
          <w:lang w:val="ru-RU"/>
        </w:rPr>
        <w:t xml:space="preserve">, </w:t>
      </w:r>
      <w:r w:rsidR="00C750D6" w:rsidRPr="002339D3">
        <w:rPr>
          <w:sz w:val="24"/>
          <w:szCs w:val="24"/>
          <w:lang w:val="ru-RU"/>
        </w:rPr>
        <w:t>39</w:t>
      </w:r>
      <w:r w:rsidRPr="002339D3">
        <w:rPr>
          <w:sz w:val="24"/>
          <w:szCs w:val="24"/>
          <w:lang w:val="ru-RU"/>
        </w:rPr>
        <w:t>).</w:t>
      </w:r>
    </w:p>
    <w:tbl>
      <w:tblPr>
        <w:tblW w:w="9354" w:type="dxa"/>
        <w:jc w:val="center"/>
        <w:tblLook w:val="01E0" w:firstRow="1" w:lastRow="1" w:firstColumn="1" w:lastColumn="1" w:noHBand="0" w:noVBand="0"/>
      </w:tblPr>
      <w:tblGrid>
        <w:gridCol w:w="8454"/>
        <w:gridCol w:w="900"/>
      </w:tblGrid>
      <w:tr w:rsidR="00BA7245" w:rsidRPr="002339D3" w14:paraId="77920F4B" w14:textId="77777777" w:rsidTr="00702007">
        <w:trPr>
          <w:trHeight w:val="283"/>
          <w:jc w:val="center"/>
        </w:trPr>
        <w:tc>
          <w:tcPr>
            <w:tcW w:w="8504" w:type="dxa"/>
            <w:vAlign w:val="center"/>
          </w:tcPr>
          <w:p w14:paraId="3BD43AFE" w14:textId="3227BE08" w:rsidR="00355E3C"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O</m:t>
                    </m:r>
                  </m:sub>
                </m:sSub>
                <m:r>
                  <w:rPr>
                    <w:rFonts w:ascii="Cambria Math" w:hAnsi="Cambria Math"/>
                    <w:sz w:val="24"/>
                    <w:szCs w:val="24"/>
                  </w:rPr>
                  <m:t xml:space="preserve">*x + </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O</m:t>
                    </m:r>
                  </m:sub>
                </m:sSub>
              </m:oMath>
            </m:oMathPara>
          </w:p>
        </w:tc>
        <w:tc>
          <w:tcPr>
            <w:tcW w:w="850" w:type="dxa"/>
            <w:vAlign w:val="center"/>
          </w:tcPr>
          <w:p w14:paraId="57E7ED93" w14:textId="2EBB1721"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38</w:t>
            </w:r>
            <w:r w:rsidRPr="002339D3">
              <w:rPr>
                <w:sz w:val="24"/>
                <w:szCs w:val="24"/>
              </w:rPr>
              <w:t>)</w:t>
            </w:r>
          </w:p>
        </w:tc>
      </w:tr>
      <w:tr w:rsidR="00BA7245" w:rsidRPr="002339D3" w14:paraId="7F6877A8" w14:textId="77777777" w:rsidTr="00702007">
        <w:trPr>
          <w:trHeight w:val="283"/>
          <w:jc w:val="center"/>
        </w:trPr>
        <w:tc>
          <w:tcPr>
            <w:tcW w:w="8504" w:type="dxa"/>
            <w:vAlign w:val="center"/>
          </w:tcPr>
          <w:p w14:paraId="3961A9DB" w14:textId="77508202" w:rsidR="00355E3C"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lang w:val="en-US"/>
                      </w:rPr>
                      <m:t>O</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o</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lang w:val="en-US"/>
                          </w:rPr>
                          <m:t>e</m:t>
                        </m:r>
                      </m:e>
                      <m:sup>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o</m:t>
                            </m:r>
                          </m:sub>
                        </m:sSub>
                      </m:sup>
                    </m:sSup>
                  </m:den>
                </m:f>
              </m:oMath>
            </m:oMathPara>
          </w:p>
        </w:tc>
        <w:tc>
          <w:tcPr>
            <w:tcW w:w="850" w:type="dxa"/>
            <w:vAlign w:val="center"/>
          </w:tcPr>
          <w:p w14:paraId="72BE08E7" w14:textId="25913376"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39</w:t>
            </w:r>
            <w:r w:rsidRPr="002339D3">
              <w:rPr>
                <w:sz w:val="24"/>
                <w:szCs w:val="24"/>
              </w:rPr>
              <w:t>)</w:t>
            </w:r>
          </w:p>
        </w:tc>
      </w:tr>
    </w:tbl>
    <w:p w14:paraId="4FC3C9B0" w14:textId="2E2EA601" w:rsidR="00355E3C" w:rsidRPr="002339D3" w:rsidRDefault="00355E3C" w:rsidP="002B28A0">
      <w:pPr>
        <w:spacing w:line="276" w:lineRule="auto"/>
        <w:ind w:firstLine="284"/>
        <w:rPr>
          <w:sz w:val="24"/>
          <w:szCs w:val="24"/>
          <w:lang w:val="ru-RU"/>
        </w:rPr>
      </w:pPr>
      <w:r w:rsidRPr="002339D3">
        <w:rPr>
          <w:b/>
          <w:sz w:val="24"/>
          <w:szCs w:val="24"/>
          <w:lang w:val="ru-RU"/>
        </w:rPr>
        <w:t>Расчёт функции потерь и методы обучения.</w:t>
      </w:r>
      <w:r w:rsidRPr="002339D3">
        <w:rPr>
          <w:sz w:val="24"/>
          <w:szCs w:val="24"/>
          <w:lang w:val="ru-RU"/>
        </w:rPr>
        <w:t xml:space="preserve"> Для решения задач бинарной классификации применяется функция потерь, именуемая бинарной кросс-энтропия. Данная функция (</w:t>
      </w:r>
      <w:r w:rsidR="00C750D6" w:rsidRPr="002339D3">
        <w:rPr>
          <w:sz w:val="24"/>
          <w:szCs w:val="24"/>
          <w:lang w:val="ru-RU"/>
        </w:rPr>
        <w:t>40</w:t>
      </w:r>
      <w:r w:rsidRPr="002339D3">
        <w:rPr>
          <w:sz w:val="24"/>
          <w:szCs w:val="24"/>
          <w:lang w:val="ru-RU"/>
        </w:rPr>
        <w:t>) позволяет определить степень ошибки, что важно, для расчёта точности нейронной сети.</w:t>
      </w:r>
    </w:p>
    <w:tbl>
      <w:tblPr>
        <w:tblW w:w="9354" w:type="dxa"/>
        <w:jc w:val="center"/>
        <w:tblLook w:val="01E0" w:firstRow="1" w:lastRow="1" w:firstColumn="1" w:lastColumn="1" w:noHBand="0" w:noVBand="0"/>
      </w:tblPr>
      <w:tblGrid>
        <w:gridCol w:w="8394"/>
        <w:gridCol w:w="960"/>
      </w:tblGrid>
      <w:tr w:rsidR="00BA7245" w:rsidRPr="002339D3" w14:paraId="43FD57BE" w14:textId="77777777" w:rsidTr="00702007">
        <w:trPr>
          <w:trHeight w:val="283"/>
          <w:jc w:val="center"/>
        </w:trPr>
        <w:tc>
          <w:tcPr>
            <w:tcW w:w="8504" w:type="dxa"/>
            <w:vAlign w:val="center"/>
          </w:tcPr>
          <w:p w14:paraId="58ADF03B" w14:textId="77A7E01D" w:rsidR="00355E3C" w:rsidRPr="002339D3" w:rsidRDefault="00962A39" w:rsidP="002B28A0">
            <w:pPr>
              <w:spacing w:line="276" w:lineRule="auto"/>
              <w:ind w:firstLine="284"/>
              <w:jc w:val="center"/>
              <w:rPr>
                <w:rFonts w:eastAsia="MS Mincho"/>
                <w:sz w:val="24"/>
                <w:szCs w:val="24"/>
                <w:lang w:val="ru-RU"/>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lang w:val="ru-RU"/>
                  </w:rPr>
                  <m:t>*</m:t>
                </m:r>
                <m:func>
                  <m:funcPr>
                    <m:ctrlPr>
                      <w:rPr>
                        <w:rFonts w:ascii="Cambria Math" w:hAnsi="Cambria Math"/>
                        <w:i/>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lang w:val="en-US"/>
                              </w:rPr>
                              <m:t>Oi</m:t>
                            </m:r>
                          </m:sub>
                        </m:sSub>
                      </m:e>
                    </m:d>
                  </m:e>
                </m:func>
                <m:r>
                  <w:rPr>
                    <w:rFonts w:ascii="Cambria Math" w:hAnsi="Cambria Math"/>
                    <w:sz w:val="24"/>
                    <w:szCs w:val="24"/>
                    <w:lang w:val="ru-RU"/>
                  </w:rPr>
                  <m:t>+</m:t>
                </m:r>
                <m:d>
                  <m:dPr>
                    <m:ctrlPr>
                      <w:rPr>
                        <w:rFonts w:ascii="Cambria Math" w:hAnsi="Cambria Math"/>
                        <w:i/>
                        <w:sz w:val="24"/>
                        <w:szCs w:val="24"/>
                      </w:rPr>
                    </m:ctrlPr>
                  </m:dPr>
                  <m:e>
                    <m:r>
                      <w:rPr>
                        <w:rFonts w:ascii="Cambria Math" w:hAnsi="Cambria Math"/>
                        <w:sz w:val="24"/>
                        <w:szCs w:val="24"/>
                        <w:lang w:val="ru-RU"/>
                      </w:rPr>
                      <m:t>1-</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e>
                </m:d>
                <m:r>
                  <w:rPr>
                    <w:rFonts w:ascii="Cambria Math" w:hAnsi="Cambria Math"/>
                    <w:sz w:val="24"/>
                    <w:szCs w:val="24"/>
                    <w:lang w:val="ru-RU"/>
                  </w:rPr>
                  <m:t>*</m:t>
                </m:r>
                <m:func>
                  <m:funcPr>
                    <m:ctrlPr>
                      <w:rPr>
                        <w:rFonts w:ascii="Cambria Math" w:hAnsi="Cambria Math"/>
                        <w:i/>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r>
                          <w:rPr>
                            <w:rFonts w:ascii="Cambria Math" w:hAnsi="Cambria Math"/>
                            <w:sz w:val="24"/>
                            <w:szCs w:val="24"/>
                            <w:lang w:val="ru-RU"/>
                          </w:rPr>
                          <m:t>1-</m:t>
                        </m:r>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lang w:val="en-US"/>
                              </w:rPr>
                              <m:t>Oi</m:t>
                            </m:r>
                          </m:sub>
                        </m:sSub>
                      </m:e>
                    </m:d>
                  </m:e>
                </m:func>
              </m:oMath>
            </m:oMathPara>
          </w:p>
        </w:tc>
        <w:tc>
          <w:tcPr>
            <w:tcW w:w="850" w:type="dxa"/>
            <w:vAlign w:val="center"/>
          </w:tcPr>
          <w:p w14:paraId="23E5DA88" w14:textId="4CE509CD" w:rsidR="00355E3C" w:rsidRPr="002339D3" w:rsidRDefault="00355E3C" w:rsidP="002B28A0">
            <w:pPr>
              <w:spacing w:line="276" w:lineRule="auto"/>
              <w:ind w:right="-116" w:firstLine="284"/>
              <w:jc w:val="center"/>
              <w:rPr>
                <w:sz w:val="24"/>
                <w:szCs w:val="24"/>
              </w:rPr>
            </w:pPr>
            <w:r w:rsidRPr="002339D3">
              <w:rPr>
                <w:sz w:val="24"/>
                <w:szCs w:val="24"/>
              </w:rPr>
              <w:t>(</w:t>
            </w:r>
            <w:r w:rsidR="00C750D6" w:rsidRPr="002339D3">
              <w:rPr>
                <w:sz w:val="24"/>
                <w:szCs w:val="24"/>
                <w:lang w:val="ru-RU"/>
              </w:rPr>
              <w:t>40</w:t>
            </w:r>
            <w:r w:rsidRPr="002339D3">
              <w:rPr>
                <w:sz w:val="24"/>
                <w:szCs w:val="24"/>
              </w:rPr>
              <w:t>)</w:t>
            </w:r>
          </w:p>
        </w:tc>
      </w:tr>
      <w:tr w:rsidR="00BA7245" w:rsidRPr="002339D3" w14:paraId="746058E4" w14:textId="77777777" w:rsidTr="00702007">
        <w:trPr>
          <w:trHeight w:val="283"/>
          <w:jc w:val="center"/>
        </w:trPr>
        <w:tc>
          <w:tcPr>
            <w:tcW w:w="8504" w:type="dxa"/>
            <w:vAlign w:val="center"/>
          </w:tcPr>
          <w:p w14:paraId="2D71A077" w14:textId="16ED1A04" w:rsidR="00355E3C" w:rsidRPr="002339D3" w:rsidRDefault="00355E3C" w:rsidP="002B28A0">
            <w:pPr>
              <w:spacing w:line="276" w:lineRule="auto"/>
              <w:ind w:firstLine="284"/>
              <w:jc w:val="center"/>
              <w:rPr>
                <w:rFonts w:eastAsia="MS Mincho"/>
                <w:sz w:val="24"/>
                <w:szCs w:val="24"/>
                <w:lang w:val="en-US"/>
              </w:rPr>
            </w:pPr>
            <m:oMathPara>
              <m:oMath>
                <m:r>
                  <w:rPr>
                    <w:rFonts w:ascii="Cambria Math" w:hAnsi="Cambria Math"/>
                    <w:sz w:val="24"/>
                    <w:szCs w:val="24"/>
                    <w:lang w:val="en-US"/>
                  </w:rPr>
                  <m:t>L</m:t>
                </m:r>
                <m:d>
                  <m:dPr>
                    <m:ctrlPr>
                      <w:rPr>
                        <w:rFonts w:ascii="Cambria Math" w:hAnsi="Cambria Math"/>
                        <w:i/>
                        <w:sz w:val="24"/>
                        <w:szCs w:val="24"/>
                      </w:rPr>
                    </m:ctrlPr>
                  </m:dPr>
                  <m:e>
                    <m:r>
                      <w:rPr>
                        <w:rFonts w:ascii="Cambria Math" w:hAnsi="Cambria Math"/>
                        <w:spacing w:val="3"/>
                        <w:sz w:val="24"/>
                        <w:szCs w:val="24"/>
                        <w:shd w:val="clear" w:color="auto" w:fill="FFFFFF"/>
                      </w:rPr>
                      <m:t>θ</m:t>
                    </m:r>
                  </m:e>
                </m:d>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m:t>
                            </m:r>
                          </m:sub>
                        </m:sSub>
                      </m:e>
                    </m:nary>
                  </m:num>
                  <m:den>
                    <m:r>
                      <w:rPr>
                        <w:rFonts w:ascii="Cambria Math" w:hAnsi="Cambria Math"/>
                        <w:sz w:val="24"/>
                        <w:szCs w:val="24"/>
                      </w:rPr>
                      <m:t>N</m:t>
                    </m:r>
                  </m:den>
                </m:f>
              </m:oMath>
            </m:oMathPara>
          </w:p>
        </w:tc>
        <w:tc>
          <w:tcPr>
            <w:tcW w:w="850" w:type="dxa"/>
            <w:vAlign w:val="center"/>
          </w:tcPr>
          <w:p w14:paraId="7B25CE18" w14:textId="44A86031" w:rsidR="00355E3C" w:rsidRPr="002339D3" w:rsidRDefault="00355E3C" w:rsidP="002B28A0">
            <w:pPr>
              <w:spacing w:line="276" w:lineRule="auto"/>
              <w:ind w:right="-116" w:firstLine="284"/>
              <w:jc w:val="center"/>
              <w:rPr>
                <w:sz w:val="24"/>
                <w:szCs w:val="24"/>
                <w:lang w:val="ru-RU"/>
              </w:rPr>
            </w:pPr>
            <w:r w:rsidRPr="002339D3">
              <w:rPr>
                <w:sz w:val="24"/>
                <w:szCs w:val="24"/>
              </w:rPr>
              <w:t>(</w:t>
            </w:r>
            <w:r w:rsidR="00C750D6" w:rsidRPr="002339D3">
              <w:rPr>
                <w:sz w:val="24"/>
                <w:szCs w:val="24"/>
                <w:lang w:val="ru-RU"/>
              </w:rPr>
              <w:t>4</w:t>
            </w:r>
            <w:r w:rsidRPr="002339D3">
              <w:rPr>
                <w:sz w:val="24"/>
                <w:szCs w:val="24"/>
                <w:lang w:val="ru-RU"/>
              </w:rPr>
              <w:t>1</w:t>
            </w:r>
            <w:r w:rsidRPr="002339D3">
              <w:rPr>
                <w:sz w:val="24"/>
                <w:szCs w:val="24"/>
              </w:rPr>
              <w:t>)</w:t>
            </w:r>
            <w:r w:rsidR="00F17487" w:rsidRPr="002339D3">
              <w:rPr>
                <w:sz w:val="24"/>
                <w:szCs w:val="24"/>
                <w:lang w:val="ru-RU"/>
              </w:rPr>
              <w:t>,</w:t>
            </w:r>
          </w:p>
        </w:tc>
      </w:tr>
    </w:tbl>
    <w:p w14:paraId="0CEF32CA" w14:textId="77777777" w:rsidR="00355E3C" w:rsidRPr="002339D3" w:rsidRDefault="00355E3C" w:rsidP="002B28A0">
      <w:pPr>
        <w:spacing w:line="276" w:lineRule="auto"/>
        <w:ind w:firstLine="0"/>
        <w:rPr>
          <w:sz w:val="24"/>
          <w:szCs w:val="24"/>
          <w:lang w:val="ru-RU"/>
        </w:rPr>
      </w:pPr>
      <w:r w:rsidRPr="002339D3">
        <w:rPr>
          <w:sz w:val="24"/>
          <w:szCs w:val="24"/>
          <w:lang w:val="ru-RU"/>
        </w:rPr>
        <w:t>где</w:t>
      </w:r>
    </w:p>
    <w:p w14:paraId="4F7C2196" w14:textId="77777777" w:rsidR="00355E3C" w:rsidRPr="002339D3" w:rsidRDefault="00355E3C" w:rsidP="002B28A0">
      <w:pPr>
        <w:spacing w:line="276" w:lineRule="auto"/>
        <w:ind w:firstLine="0"/>
        <w:rPr>
          <w:sz w:val="24"/>
          <w:szCs w:val="24"/>
          <w:lang w:val="ru-RU"/>
        </w:rPr>
      </w:pPr>
      <m:oMath>
        <m:r>
          <w:rPr>
            <w:rFonts w:ascii="Cambria Math" w:hAnsi="Cambria Math"/>
            <w:sz w:val="24"/>
            <w:szCs w:val="24"/>
          </w:rPr>
          <m:t>N</m:t>
        </m:r>
      </m:oMath>
      <w:r w:rsidRPr="002339D3">
        <w:rPr>
          <w:sz w:val="24"/>
          <w:szCs w:val="24"/>
          <w:lang w:val="ru-RU"/>
        </w:rPr>
        <w:t xml:space="preserve"> – размер батча</w:t>
      </w:r>
    </w:p>
    <w:p w14:paraId="682145CA" w14:textId="77777777" w:rsidR="00355E3C" w:rsidRPr="002339D3" w:rsidRDefault="00962A39" w:rsidP="002B28A0">
      <w:pPr>
        <w:spacing w:line="276" w:lineRule="auto"/>
        <w:ind w:firstLine="0"/>
        <w:rPr>
          <w:sz w:val="24"/>
          <w:szCs w:val="24"/>
          <w:lang w:val="ru-RU"/>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oMath>
      <w:r w:rsidR="00355E3C" w:rsidRPr="002339D3">
        <w:rPr>
          <w:sz w:val="24"/>
          <w:szCs w:val="24"/>
          <w:lang w:val="ru-RU"/>
        </w:rPr>
        <w:t xml:space="preserve"> – истинное значение</w:t>
      </w:r>
    </w:p>
    <w:p w14:paraId="5F7F4F77" w14:textId="77777777" w:rsidR="00355E3C" w:rsidRPr="002339D3" w:rsidRDefault="00962A39" w:rsidP="002B28A0">
      <w:pPr>
        <w:spacing w:line="276" w:lineRule="auto"/>
        <w:ind w:firstLine="0"/>
        <w:rPr>
          <w:sz w:val="24"/>
          <w:szCs w:val="24"/>
          <w:lang w:val="ru-RU"/>
        </w:rPr>
      </w:pPr>
      <m:oMath>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lang w:val="en-US"/>
              </w:rPr>
              <m:t>Oi</m:t>
            </m:r>
          </m:sub>
        </m:sSub>
      </m:oMath>
      <w:r w:rsidR="00355E3C" w:rsidRPr="002339D3">
        <w:rPr>
          <w:sz w:val="24"/>
          <w:szCs w:val="24"/>
          <w:lang w:val="ru-RU"/>
        </w:rPr>
        <w:t xml:space="preserve"> – предсказание сети</w:t>
      </w:r>
    </w:p>
    <w:p w14:paraId="32187673" w14:textId="77777777" w:rsidR="00355E3C" w:rsidRPr="002339D3" w:rsidRDefault="00355E3C" w:rsidP="002B28A0">
      <w:pPr>
        <w:spacing w:line="276" w:lineRule="auto"/>
        <w:ind w:firstLine="0"/>
        <w:rPr>
          <w:sz w:val="24"/>
          <w:szCs w:val="24"/>
          <w:lang w:val="ru-RU"/>
        </w:rPr>
      </w:pPr>
      <m:oMath>
        <m:r>
          <w:rPr>
            <w:rFonts w:ascii="Cambria Math" w:hAnsi="Cambria Math"/>
            <w:sz w:val="24"/>
            <w:szCs w:val="24"/>
          </w:rPr>
          <m:t>θ</m:t>
        </m:r>
      </m:oMath>
      <w:r w:rsidRPr="002339D3">
        <w:rPr>
          <w:sz w:val="24"/>
          <w:szCs w:val="24"/>
          <w:lang w:val="ru-RU"/>
        </w:rPr>
        <w:t xml:space="preserve"> – множество всех обучаемых параметров сети</w:t>
      </w:r>
    </w:p>
    <w:p w14:paraId="5771CBBA" w14:textId="45BB0A6F" w:rsidR="00355E3C" w:rsidRPr="002339D3" w:rsidRDefault="00355E3C" w:rsidP="002B28A0">
      <w:pPr>
        <w:spacing w:line="276" w:lineRule="auto"/>
        <w:ind w:firstLine="284"/>
        <w:rPr>
          <w:sz w:val="24"/>
          <w:szCs w:val="24"/>
          <w:lang w:val="ru-RU"/>
        </w:rPr>
      </w:pPr>
      <w:r w:rsidRPr="002339D3">
        <w:rPr>
          <w:sz w:val="24"/>
          <w:szCs w:val="24"/>
          <w:lang w:val="ru-RU"/>
        </w:rPr>
        <w:t xml:space="preserve">Проблемы обучения рекуррентных нейронных сетей заключаются в их градиентном спуске. Градиенты уменьшаются при обратном распространении ошибки (явление исчезающего градиента), через длинные последовательности, что приводит к замедлению или полной остановке обучения, либо наоборот, становятся слишком большими, что приводит к нестабильному обучению сети. Данный вопрос решается выбором правильного оптимизатора. Результатами исследований оптимальным вариантом выбран оптимизатор </w:t>
      </w:r>
      <w:r w:rsidRPr="002339D3">
        <w:rPr>
          <w:sz w:val="24"/>
          <w:szCs w:val="24"/>
          <w:lang w:val="en-US"/>
        </w:rPr>
        <w:t>Adam</w:t>
      </w:r>
      <w:r w:rsidRPr="002339D3">
        <w:rPr>
          <w:sz w:val="24"/>
          <w:szCs w:val="24"/>
          <w:lang w:val="ru-RU"/>
        </w:rPr>
        <w:t xml:space="preserve">. Данный оптимизатор обладает характеристиками, позволяющими обеспечить быструю сходимость, и высокую надёжность для </w:t>
      </w:r>
      <w:r w:rsidRPr="002339D3">
        <w:rPr>
          <w:sz w:val="24"/>
          <w:szCs w:val="24"/>
          <w:lang w:val="en-US"/>
        </w:rPr>
        <w:t>RNN</w:t>
      </w:r>
      <w:r w:rsidRPr="002339D3">
        <w:rPr>
          <w:sz w:val="24"/>
          <w:szCs w:val="24"/>
          <w:lang w:val="ru-RU"/>
        </w:rPr>
        <w:t xml:space="preserve"> сетей. При этом градиент потерь будет иметь следующий вид (</w:t>
      </w:r>
      <w:r w:rsidR="00C750D6" w:rsidRPr="002339D3">
        <w:rPr>
          <w:sz w:val="24"/>
          <w:szCs w:val="24"/>
          <w:lang w:val="ru-RU"/>
        </w:rPr>
        <w:t>4</w:t>
      </w:r>
      <w:r w:rsidRPr="002339D3">
        <w:rPr>
          <w:sz w:val="24"/>
          <w:szCs w:val="24"/>
          <w:lang w:val="ru-RU"/>
        </w:rPr>
        <w:t>2).</w:t>
      </w:r>
    </w:p>
    <w:tbl>
      <w:tblPr>
        <w:tblW w:w="9464" w:type="dxa"/>
        <w:jc w:val="center"/>
        <w:tblLook w:val="01E0" w:firstRow="1" w:lastRow="1" w:firstColumn="1" w:lastColumn="1" w:noHBand="0" w:noVBand="0"/>
      </w:tblPr>
      <w:tblGrid>
        <w:gridCol w:w="8504"/>
        <w:gridCol w:w="960"/>
      </w:tblGrid>
      <w:tr w:rsidR="00BA7245" w:rsidRPr="002339D3" w14:paraId="167AAB78" w14:textId="77777777" w:rsidTr="00702007">
        <w:trPr>
          <w:trHeight w:val="283"/>
          <w:jc w:val="center"/>
        </w:trPr>
        <w:tc>
          <w:tcPr>
            <w:tcW w:w="8504" w:type="dxa"/>
            <w:vAlign w:val="center"/>
          </w:tcPr>
          <w:p w14:paraId="1370251B" w14:textId="34500A0A" w:rsidR="00F17487"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lang w:val="en-US"/>
                      </w:rPr>
                      <m:t>g</m:t>
                    </m:r>
                  </m:e>
                  <m:sub>
                    <m:r>
                      <w:rPr>
                        <w:rFonts w:ascii="Cambria Math" w:hAnsi="Cambria Math"/>
                        <w:spacing w:val="3"/>
                        <w:sz w:val="24"/>
                        <w:szCs w:val="24"/>
                        <w:shd w:val="clear" w:color="auto" w:fill="FFFFFF"/>
                      </w:rPr>
                      <m:t>t</m:t>
                    </m:r>
                  </m:sub>
                </m:sSub>
                <m: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lang w:val="en-US"/>
                      </w:rPr>
                      <m:t>∇</m:t>
                    </m:r>
                  </m:e>
                  <m:sub>
                    <m:r>
                      <w:rPr>
                        <w:rFonts w:ascii="Cambria Math" w:hAnsi="Cambria Math"/>
                        <w:spacing w:val="3"/>
                        <w:sz w:val="24"/>
                        <w:szCs w:val="24"/>
                        <w:shd w:val="clear" w:color="auto" w:fill="FFFFFF"/>
                      </w:rPr>
                      <m:t>θ</m:t>
                    </m:r>
                  </m:sub>
                </m:sSub>
                <m:r>
                  <w:rPr>
                    <w:rFonts w:ascii="Cambria Math" w:hAnsi="Cambria Math"/>
                    <w:sz w:val="24"/>
                    <w:szCs w:val="24"/>
                    <w:lang w:val="en-US"/>
                  </w:rPr>
                  <m:t>L</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pacing w:val="3"/>
                            <w:sz w:val="24"/>
                            <w:szCs w:val="24"/>
                            <w:shd w:val="clear" w:color="auto" w:fill="FFFFFF"/>
                          </w:rPr>
                          <m:t>θ</m:t>
                        </m:r>
                      </m:e>
                      <m:sub>
                        <m:r>
                          <w:rPr>
                            <w:rFonts w:ascii="Cambria Math" w:hAnsi="Cambria Math"/>
                            <w:sz w:val="24"/>
                            <w:szCs w:val="24"/>
                            <w:lang w:val="en-US"/>
                          </w:rPr>
                          <m:t>t-1</m:t>
                        </m:r>
                      </m:sub>
                    </m:sSub>
                  </m:e>
                </m:d>
                <m:r>
                  <w:rPr>
                    <w:rFonts w:ascii="Cambria Math" w:hAnsi="Cambria Math"/>
                    <w:sz w:val="24"/>
                    <w:szCs w:val="24"/>
                  </w:rPr>
                  <m:t>=</m:t>
                </m:r>
                <m:d>
                  <m:dPr>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f>
                                  <m:fPr>
                                    <m:ctrlPr>
                                      <w:rPr>
                                        <w:rFonts w:ascii="Cambria Math" w:hAnsi="Cambria Math"/>
                                        <w:i/>
                                        <w:sz w:val="24"/>
                                        <w:szCs w:val="24"/>
                                      </w:rPr>
                                    </m:ctrlPr>
                                  </m:fPr>
                                  <m:num>
                                    <m:r>
                                      <w:rPr>
                                        <w:rFonts w:ascii="Cambria Math" w:hAnsi="Cambria Math"/>
                                        <w:sz w:val="24"/>
                                        <w:szCs w:val="24"/>
                                      </w:rPr>
                                      <m:t>dL</m:t>
                                    </m:r>
                                  </m:num>
                                  <m:den>
                                    <m:r>
                                      <w:rPr>
                                        <w:rFonts w:ascii="Cambria Math" w:hAnsi="Cambria Math"/>
                                        <w:sz w:val="24"/>
                                        <w:szCs w:val="24"/>
                                      </w:rPr>
                                      <m:t>d</m:t>
                                    </m:r>
                                    <m:sSub>
                                      <m:sSubPr>
                                        <m:ctrlPr>
                                          <w:rPr>
                                            <w:rFonts w:ascii="Cambria Math" w:hAnsi="Cambria Math"/>
                                            <w:i/>
                                            <w:sz w:val="24"/>
                                            <w:szCs w:val="24"/>
                                          </w:rPr>
                                        </m:ctrlPr>
                                      </m:sSubPr>
                                      <m:e>
                                        <m:r>
                                          <w:rPr>
                                            <w:rFonts w:ascii="Cambria Math" w:hAnsi="Cambria Math"/>
                                            <w:spacing w:val="3"/>
                                            <w:sz w:val="24"/>
                                            <w:szCs w:val="24"/>
                                            <w:shd w:val="clear" w:color="auto" w:fill="FFFFFF"/>
                                          </w:rPr>
                                          <m:t>θ</m:t>
                                        </m:r>
                                      </m:e>
                                      <m:sub>
                                        <m:r>
                                          <w:rPr>
                                            <w:rFonts w:ascii="Cambria Math" w:hAnsi="Cambria Math"/>
                                            <w:sz w:val="24"/>
                                            <w:szCs w:val="24"/>
                                            <w:lang w:val="en-US"/>
                                          </w:rPr>
                                          <m:t>1</m:t>
                                        </m:r>
                                      </m:sub>
                                    </m:sSub>
                                  </m:den>
                                </m:f>
                              </m:e>
                            </m:mr>
                            <m:mr>
                              <m:e>
                                <m:f>
                                  <m:fPr>
                                    <m:ctrlPr>
                                      <w:rPr>
                                        <w:rFonts w:ascii="Cambria Math" w:hAnsi="Cambria Math"/>
                                        <w:i/>
                                        <w:sz w:val="24"/>
                                        <w:szCs w:val="24"/>
                                      </w:rPr>
                                    </m:ctrlPr>
                                  </m:fPr>
                                  <m:num>
                                    <m:r>
                                      <w:rPr>
                                        <w:rFonts w:ascii="Cambria Math" w:hAnsi="Cambria Math"/>
                                        <w:sz w:val="24"/>
                                        <w:szCs w:val="24"/>
                                      </w:rPr>
                                      <m:t>dL</m:t>
                                    </m:r>
                                  </m:num>
                                  <m:den>
                                    <m:r>
                                      <w:rPr>
                                        <w:rFonts w:ascii="Cambria Math" w:hAnsi="Cambria Math"/>
                                        <w:sz w:val="24"/>
                                        <w:szCs w:val="24"/>
                                      </w:rPr>
                                      <m:t>d</m:t>
                                    </m:r>
                                    <m:sSub>
                                      <m:sSubPr>
                                        <m:ctrlPr>
                                          <w:rPr>
                                            <w:rFonts w:ascii="Cambria Math" w:hAnsi="Cambria Math"/>
                                            <w:i/>
                                            <w:sz w:val="24"/>
                                            <w:szCs w:val="24"/>
                                          </w:rPr>
                                        </m:ctrlPr>
                                      </m:sSubPr>
                                      <m:e>
                                        <m:r>
                                          <w:rPr>
                                            <w:rFonts w:ascii="Cambria Math" w:hAnsi="Cambria Math"/>
                                            <w:spacing w:val="3"/>
                                            <w:sz w:val="24"/>
                                            <w:szCs w:val="24"/>
                                            <w:shd w:val="clear" w:color="auto" w:fill="FFFFFF"/>
                                          </w:rPr>
                                          <m:t>θ</m:t>
                                        </m:r>
                                      </m:e>
                                      <m:sub>
                                        <m:r>
                                          <w:rPr>
                                            <w:rFonts w:ascii="Cambria Math" w:hAnsi="Cambria Math"/>
                                            <w:sz w:val="24"/>
                                            <w:szCs w:val="24"/>
                                            <w:lang w:val="en-US"/>
                                          </w:rPr>
                                          <m:t>2</m:t>
                                        </m:r>
                                      </m:sub>
                                    </m:sSub>
                                  </m:den>
                                </m:f>
                              </m:e>
                            </m:mr>
                          </m:m>
                        </m:e>
                      </m:mr>
                      <m:mr>
                        <m:e>
                          <m:m>
                            <m:mPr>
                              <m:mcs>
                                <m:mc>
                                  <m:mcPr>
                                    <m:count m:val="1"/>
                                    <m:mcJc m:val="center"/>
                                  </m:mcPr>
                                </m:mc>
                              </m:mcs>
                              <m:ctrlPr>
                                <w:rPr>
                                  <w:rFonts w:ascii="Cambria Math" w:hAnsi="Cambria Math"/>
                                  <w:i/>
                                  <w:sz w:val="24"/>
                                  <w:szCs w:val="24"/>
                                </w:rPr>
                              </m:ctrlPr>
                            </m:mPr>
                            <m:mr>
                              <m:e>
                                <m:r>
                                  <w:rPr>
                                    <w:rFonts w:ascii="Cambria Math" w:hAnsi="Cambria Math"/>
                                    <w:sz w:val="24"/>
                                    <w:szCs w:val="24"/>
                                  </w:rPr>
                                  <m:t>⋮</m:t>
                                </m:r>
                              </m:e>
                            </m:mr>
                            <m:mr>
                              <m:e>
                                <m:f>
                                  <m:fPr>
                                    <m:ctrlPr>
                                      <w:rPr>
                                        <w:rFonts w:ascii="Cambria Math" w:hAnsi="Cambria Math"/>
                                        <w:i/>
                                        <w:sz w:val="24"/>
                                        <w:szCs w:val="24"/>
                                      </w:rPr>
                                    </m:ctrlPr>
                                  </m:fPr>
                                  <m:num>
                                    <m:r>
                                      <w:rPr>
                                        <w:rFonts w:ascii="Cambria Math" w:hAnsi="Cambria Math"/>
                                        <w:sz w:val="24"/>
                                        <w:szCs w:val="24"/>
                                      </w:rPr>
                                      <m:t>dL</m:t>
                                    </m:r>
                                  </m:num>
                                  <m:den>
                                    <m:r>
                                      <w:rPr>
                                        <w:rFonts w:ascii="Cambria Math" w:hAnsi="Cambria Math"/>
                                        <w:sz w:val="24"/>
                                        <w:szCs w:val="24"/>
                                      </w:rPr>
                                      <m:t>d</m:t>
                                    </m:r>
                                    <m:sSub>
                                      <m:sSubPr>
                                        <m:ctrlPr>
                                          <w:rPr>
                                            <w:rFonts w:ascii="Cambria Math" w:hAnsi="Cambria Math"/>
                                            <w:i/>
                                            <w:sz w:val="24"/>
                                            <w:szCs w:val="24"/>
                                          </w:rPr>
                                        </m:ctrlPr>
                                      </m:sSubPr>
                                      <m:e>
                                        <m:r>
                                          <w:rPr>
                                            <w:rFonts w:ascii="Cambria Math" w:hAnsi="Cambria Math"/>
                                            <w:spacing w:val="3"/>
                                            <w:sz w:val="24"/>
                                            <w:szCs w:val="24"/>
                                            <w:shd w:val="clear" w:color="auto" w:fill="FFFFFF"/>
                                          </w:rPr>
                                          <m:t>θ</m:t>
                                        </m:r>
                                      </m:e>
                                      <m:sub>
                                        <m:r>
                                          <w:rPr>
                                            <w:rFonts w:ascii="Cambria Math" w:hAnsi="Cambria Math"/>
                                            <w:sz w:val="24"/>
                                            <w:szCs w:val="24"/>
                                            <w:lang w:val="en-US"/>
                                          </w:rPr>
                                          <m:t>n</m:t>
                                        </m:r>
                                      </m:sub>
                                    </m:sSub>
                                  </m:den>
                                </m:f>
                              </m:e>
                            </m:mr>
                          </m:m>
                        </m:e>
                      </m:mr>
                    </m:m>
                  </m:e>
                </m:d>
              </m:oMath>
            </m:oMathPara>
          </w:p>
        </w:tc>
        <w:tc>
          <w:tcPr>
            <w:tcW w:w="960" w:type="dxa"/>
            <w:vAlign w:val="center"/>
          </w:tcPr>
          <w:p w14:paraId="504C342E" w14:textId="629CA460" w:rsidR="00F17487" w:rsidRPr="002339D3" w:rsidRDefault="00F17487" w:rsidP="002B28A0">
            <w:pPr>
              <w:spacing w:line="276" w:lineRule="auto"/>
              <w:ind w:right="-116" w:firstLine="284"/>
              <w:jc w:val="center"/>
              <w:rPr>
                <w:sz w:val="24"/>
                <w:szCs w:val="24"/>
                <w:lang w:val="ru-RU"/>
              </w:rPr>
            </w:pPr>
            <w:r w:rsidRPr="002339D3">
              <w:rPr>
                <w:sz w:val="24"/>
                <w:szCs w:val="24"/>
              </w:rPr>
              <w:t>(</w:t>
            </w:r>
            <w:r w:rsidR="00C750D6" w:rsidRPr="002339D3">
              <w:rPr>
                <w:sz w:val="24"/>
                <w:szCs w:val="24"/>
                <w:lang w:val="ru-RU"/>
              </w:rPr>
              <w:t>4</w:t>
            </w:r>
            <w:r w:rsidRPr="002339D3">
              <w:rPr>
                <w:sz w:val="24"/>
                <w:szCs w:val="24"/>
                <w:lang w:val="ru-RU"/>
              </w:rPr>
              <w:t>2</w:t>
            </w:r>
            <w:r w:rsidRPr="002339D3">
              <w:rPr>
                <w:sz w:val="24"/>
                <w:szCs w:val="24"/>
              </w:rPr>
              <w:t>)</w:t>
            </w:r>
            <w:r w:rsidRPr="002339D3">
              <w:rPr>
                <w:sz w:val="24"/>
                <w:szCs w:val="24"/>
                <w:lang w:val="ru-RU"/>
              </w:rPr>
              <w:t>,</w:t>
            </w:r>
          </w:p>
        </w:tc>
      </w:tr>
    </w:tbl>
    <w:p w14:paraId="10016218" w14:textId="77777777" w:rsidR="00F17487" w:rsidRPr="002339D3" w:rsidRDefault="00F17487" w:rsidP="002B28A0">
      <w:pPr>
        <w:spacing w:line="276" w:lineRule="auto"/>
        <w:rPr>
          <w:sz w:val="24"/>
          <w:szCs w:val="24"/>
          <w:lang w:val="ru-RU"/>
        </w:rPr>
      </w:pPr>
      <w:r w:rsidRPr="002339D3">
        <w:rPr>
          <w:sz w:val="24"/>
          <w:szCs w:val="24"/>
          <w:lang w:val="ru-RU"/>
        </w:rPr>
        <w:t xml:space="preserve">где </w:t>
      </w:r>
      <m:oMath>
        <m:r>
          <w:rPr>
            <w:rFonts w:ascii="Cambria Math" w:hAnsi="Cambria Math"/>
            <w:spacing w:val="3"/>
            <w:sz w:val="24"/>
            <w:szCs w:val="24"/>
            <w:shd w:val="clear" w:color="auto" w:fill="FFFFFF"/>
          </w:rPr>
          <m:t>θ</m:t>
        </m:r>
      </m:oMath>
      <w:r w:rsidRPr="002339D3">
        <w:rPr>
          <w:iCs/>
          <w:spacing w:val="3"/>
          <w:sz w:val="24"/>
          <w:szCs w:val="24"/>
          <w:shd w:val="clear" w:color="auto" w:fill="FFFFFF"/>
          <w:lang w:val="ru-RU"/>
        </w:rPr>
        <w:t xml:space="preserve"> – вектор всех обучаемых параметров сети (весов и смещений).</w:t>
      </w:r>
    </w:p>
    <w:p w14:paraId="1BA29443" w14:textId="1020F4DB" w:rsidR="00355E3C" w:rsidRPr="002339D3" w:rsidRDefault="00F17487" w:rsidP="002B28A0">
      <w:pPr>
        <w:spacing w:line="276" w:lineRule="auto"/>
        <w:ind w:firstLine="284"/>
        <w:rPr>
          <w:sz w:val="24"/>
          <w:szCs w:val="24"/>
          <w:lang w:val="ru-RU"/>
        </w:rPr>
      </w:pPr>
      <w:r w:rsidRPr="002339D3">
        <w:rPr>
          <w:sz w:val="24"/>
          <w:szCs w:val="24"/>
          <w:lang w:val="ru-RU"/>
        </w:rPr>
        <w:t>При этом оценка среднего градиента, будет иметь вид (</w:t>
      </w:r>
      <w:r w:rsidR="00C750D6" w:rsidRPr="002339D3">
        <w:rPr>
          <w:sz w:val="24"/>
          <w:szCs w:val="24"/>
          <w:lang w:val="ru-RU"/>
        </w:rPr>
        <w:t>43</w:t>
      </w:r>
      <w:r w:rsidRPr="002339D3">
        <w:rPr>
          <w:sz w:val="24"/>
          <w:szCs w:val="24"/>
          <w:lang w:val="ru-RU"/>
        </w:rPr>
        <w:t>):</w:t>
      </w:r>
    </w:p>
    <w:tbl>
      <w:tblPr>
        <w:tblW w:w="9464" w:type="dxa"/>
        <w:jc w:val="center"/>
        <w:tblLook w:val="01E0" w:firstRow="1" w:lastRow="1" w:firstColumn="1" w:lastColumn="1" w:noHBand="0" w:noVBand="0"/>
      </w:tblPr>
      <w:tblGrid>
        <w:gridCol w:w="8504"/>
        <w:gridCol w:w="960"/>
      </w:tblGrid>
      <w:tr w:rsidR="00BA7245" w:rsidRPr="002339D3" w14:paraId="3B726C3B" w14:textId="77777777" w:rsidTr="00702007">
        <w:trPr>
          <w:trHeight w:val="283"/>
          <w:jc w:val="center"/>
        </w:trPr>
        <w:tc>
          <w:tcPr>
            <w:tcW w:w="8504" w:type="dxa"/>
            <w:vAlign w:val="center"/>
          </w:tcPr>
          <w:p w14:paraId="5FA7E141" w14:textId="1E1A90B8" w:rsidR="00F17487"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pacing w:val="3"/>
                        <w:sz w:val="24"/>
                        <w:szCs w:val="24"/>
                        <w:shd w:val="clear" w:color="auto" w:fill="FFFFFF"/>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pacing w:val="3"/>
                        <w:sz w:val="24"/>
                        <w:szCs w:val="24"/>
                        <w:shd w:val="clear" w:color="auto" w:fill="FFFFFF"/>
                      </w:rPr>
                      <m:t>t-1</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g</m:t>
                    </m:r>
                  </m:e>
                  <m:sub>
                    <m:r>
                      <w:rPr>
                        <w:rFonts w:ascii="Cambria Math" w:hAnsi="Cambria Math"/>
                        <w:spacing w:val="3"/>
                        <w:sz w:val="24"/>
                        <w:szCs w:val="24"/>
                        <w:shd w:val="clear" w:color="auto" w:fill="FFFFFF"/>
                      </w:rPr>
                      <m:t>t</m:t>
                    </m:r>
                  </m:sub>
                </m:sSub>
              </m:oMath>
            </m:oMathPara>
          </w:p>
        </w:tc>
        <w:tc>
          <w:tcPr>
            <w:tcW w:w="960" w:type="dxa"/>
            <w:vAlign w:val="center"/>
          </w:tcPr>
          <w:p w14:paraId="46796DB4" w14:textId="473F0598" w:rsidR="00F17487" w:rsidRPr="002339D3" w:rsidRDefault="00F17487" w:rsidP="00702007">
            <w:pPr>
              <w:spacing w:line="276" w:lineRule="auto"/>
              <w:ind w:right="-116" w:firstLine="284"/>
              <w:jc w:val="center"/>
              <w:rPr>
                <w:sz w:val="24"/>
                <w:szCs w:val="24"/>
                <w:lang w:val="ru-RU"/>
              </w:rPr>
            </w:pPr>
            <w:r w:rsidRPr="002339D3">
              <w:rPr>
                <w:sz w:val="24"/>
                <w:szCs w:val="24"/>
              </w:rPr>
              <w:t>(</w:t>
            </w:r>
            <w:r w:rsidR="00C750D6" w:rsidRPr="002339D3">
              <w:rPr>
                <w:sz w:val="24"/>
                <w:szCs w:val="24"/>
                <w:lang w:val="ru-RU"/>
              </w:rPr>
              <w:t>4</w:t>
            </w:r>
            <w:r w:rsidRPr="002339D3">
              <w:rPr>
                <w:sz w:val="24"/>
                <w:szCs w:val="24"/>
                <w:lang w:val="ru-RU"/>
              </w:rPr>
              <w:t>3</w:t>
            </w:r>
            <w:r w:rsidRPr="002339D3">
              <w:rPr>
                <w:sz w:val="24"/>
                <w:szCs w:val="24"/>
              </w:rPr>
              <w:t>)</w:t>
            </w:r>
            <w:r w:rsidRPr="002339D3">
              <w:rPr>
                <w:sz w:val="24"/>
                <w:szCs w:val="24"/>
                <w:lang w:val="ru-RU"/>
              </w:rPr>
              <w:t>,</w:t>
            </w:r>
          </w:p>
        </w:tc>
      </w:tr>
    </w:tbl>
    <w:p w14:paraId="23005ACB" w14:textId="321EB781" w:rsidR="00F17487" w:rsidRPr="002339D3" w:rsidRDefault="00F17487" w:rsidP="002B28A0">
      <w:pPr>
        <w:spacing w:line="276" w:lineRule="auto"/>
        <w:ind w:firstLine="0"/>
        <w:rPr>
          <w:sz w:val="24"/>
          <w:szCs w:val="24"/>
        </w:rPr>
      </w:pPr>
      <w:r w:rsidRPr="002339D3">
        <w:rPr>
          <w:sz w:val="24"/>
          <w:szCs w:val="24"/>
        </w:rPr>
        <w:t xml:space="preserve">где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oMath>
      <w:r w:rsidRPr="002339D3">
        <w:rPr>
          <w:sz w:val="24"/>
          <w:szCs w:val="24"/>
        </w:rPr>
        <w:t xml:space="preserve">  - коэффициент затухания.</w:t>
      </w:r>
    </w:p>
    <w:p w14:paraId="4F319308" w14:textId="77777777" w:rsidR="00F17487" w:rsidRPr="002339D3" w:rsidRDefault="00F17487" w:rsidP="002B28A0">
      <w:pPr>
        <w:spacing w:line="276" w:lineRule="auto"/>
        <w:ind w:firstLine="340"/>
        <w:rPr>
          <w:sz w:val="24"/>
          <w:szCs w:val="24"/>
          <w:lang w:val="ru-RU"/>
        </w:rPr>
      </w:pPr>
      <w:r w:rsidRPr="002339D3">
        <w:rPr>
          <w:sz w:val="24"/>
          <w:szCs w:val="24"/>
          <w:lang w:val="ru-RU"/>
        </w:rPr>
        <w:t>Оценка среднего градиента показывает импульс и направление движения ошибки, обеспечивая стабилизацию обучения за счёт сглаживания шума, ускорения сходимости и нивелирования столкновений с локальными минимумами.</w:t>
      </w:r>
    </w:p>
    <w:p w14:paraId="5F72A98D" w14:textId="0F493097" w:rsidR="00F17487" w:rsidRPr="002339D3" w:rsidRDefault="00F17487" w:rsidP="002B28A0">
      <w:pPr>
        <w:spacing w:line="276" w:lineRule="auto"/>
        <w:ind w:firstLine="0"/>
        <w:rPr>
          <w:sz w:val="24"/>
          <w:szCs w:val="24"/>
          <w:lang w:val="ru-RU"/>
        </w:rPr>
      </w:pPr>
      <w:r w:rsidRPr="002339D3">
        <w:rPr>
          <w:sz w:val="24"/>
          <w:szCs w:val="24"/>
          <w:lang w:val="ru-RU"/>
        </w:rPr>
        <w:t>Оценка дисперсии градиента будет иметь вид (</w:t>
      </w:r>
      <w:r w:rsidR="008E5E4D" w:rsidRPr="002339D3">
        <w:rPr>
          <w:sz w:val="24"/>
          <w:szCs w:val="24"/>
          <w:lang w:val="ru-RU"/>
        </w:rPr>
        <w:t>4</w:t>
      </w:r>
      <w:r w:rsidR="00280964" w:rsidRPr="002339D3">
        <w:rPr>
          <w:sz w:val="24"/>
          <w:szCs w:val="24"/>
          <w:lang w:val="ru-RU"/>
        </w:rPr>
        <w:t>4</w:t>
      </w:r>
      <w:r w:rsidRPr="002339D3">
        <w:rPr>
          <w:sz w:val="24"/>
          <w:szCs w:val="24"/>
          <w:lang w:val="ru-RU"/>
        </w:rPr>
        <w:t>):</w:t>
      </w:r>
    </w:p>
    <w:tbl>
      <w:tblPr>
        <w:tblW w:w="9354" w:type="dxa"/>
        <w:jc w:val="center"/>
        <w:tblLook w:val="01E0" w:firstRow="1" w:lastRow="1" w:firstColumn="1" w:lastColumn="1" w:noHBand="0" w:noVBand="0"/>
      </w:tblPr>
      <w:tblGrid>
        <w:gridCol w:w="8394"/>
        <w:gridCol w:w="960"/>
      </w:tblGrid>
      <w:tr w:rsidR="00BA7245" w:rsidRPr="002339D3" w14:paraId="462D8684" w14:textId="77777777" w:rsidTr="00702007">
        <w:trPr>
          <w:trHeight w:val="283"/>
          <w:jc w:val="center"/>
        </w:trPr>
        <w:tc>
          <w:tcPr>
            <w:tcW w:w="8504" w:type="dxa"/>
            <w:vAlign w:val="center"/>
          </w:tcPr>
          <w:p w14:paraId="0275D7CE" w14:textId="31E4850E" w:rsidR="00280964"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lang w:val="en-US"/>
                      </w:rPr>
                      <m:t>v</m:t>
                    </m:r>
                  </m:e>
                  <m:sub>
                    <m:r>
                      <w:rPr>
                        <w:rFonts w:ascii="Cambria Math" w:hAnsi="Cambria Math"/>
                        <w:spacing w:val="3"/>
                        <w:sz w:val="24"/>
                        <w:szCs w:val="24"/>
                        <w:shd w:val="clear" w:color="auto" w:fill="FFFFFF"/>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v</m:t>
                    </m:r>
                  </m:e>
                  <m:sub>
                    <m:r>
                      <w:rPr>
                        <w:rFonts w:ascii="Cambria Math" w:hAnsi="Cambria Math"/>
                        <w:spacing w:val="3"/>
                        <w:sz w:val="24"/>
                        <w:szCs w:val="24"/>
                        <w:shd w:val="clear" w:color="auto" w:fill="FFFFFF"/>
                      </w:rPr>
                      <m:t>t-1</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g</m:t>
                    </m:r>
                  </m:e>
                  <m:sub>
                    <m:r>
                      <w:rPr>
                        <w:rFonts w:ascii="Cambria Math" w:hAnsi="Cambria Math"/>
                        <w:sz w:val="24"/>
                        <w:szCs w:val="24"/>
                      </w:rPr>
                      <m:t>t</m:t>
                    </m:r>
                  </m:sub>
                  <m:sup>
                    <m:r>
                      <w:rPr>
                        <w:rFonts w:ascii="Cambria Math" w:hAnsi="Cambria Math"/>
                        <w:sz w:val="24"/>
                        <w:szCs w:val="24"/>
                      </w:rPr>
                      <m:t>2</m:t>
                    </m:r>
                  </m:sup>
                </m:sSubSup>
              </m:oMath>
            </m:oMathPara>
          </w:p>
        </w:tc>
        <w:tc>
          <w:tcPr>
            <w:tcW w:w="850" w:type="dxa"/>
            <w:vAlign w:val="center"/>
          </w:tcPr>
          <w:p w14:paraId="7DE49B7A" w14:textId="0108EB70" w:rsidR="00280964" w:rsidRPr="002339D3" w:rsidRDefault="00280964" w:rsidP="002B28A0">
            <w:pPr>
              <w:spacing w:line="276" w:lineRule="auto"/>
              <w:ind w:right="-116" w:firstLine="284"/>
              <w:jc w:val="center"/>
              <w:rPr>
                <w:sz w:val="24"/>
                <w:szCs w:val="24"/>
                <w:lang w:val="ru-RU"/>
              </w:rPr>
            </w:pPr>
            <w:r w:rsidRPr="002339D3">
              <w:rPr>
                <w:sz w:val="24"/>
                <w:szCs w:val="24"/>
              </w:rPr>
              <w:t>(</w:t>
            </w:r>
            <w:r w:rsidR="008E5E4D" w:rsidRPr="002339D3">
              <w:rPr>
                <w:sz w:val="24"/>
                <w:szCs w:val="24"/>
                <w:lang w:val="ru-RU"/>
              </w:rPr>
              <w:t>4</w:t>
            </w:r>
            <w:r w:rsidRPr="002339D3">
              <w:rPr>
                <w:sz w:val="24"/>
                <w:szCs w:val="24"/>
                <w:lang w:val="ru-RU"/>
              </w:rPr>
              <w:t>4</w:t>
            </w:r>
            <w:r w:rsidRPr="002339D3">
              <w:rPr>
                <w:sz w:val="24"/>
                <w:szCs w:val="24"/>
              </w:rPr>
              <w:t>)</w:t>
            </w:r>
            <w:r w:rsidRPr="002339D3">
              <w:rPr>
                <w:sz w:val="24"/>
                <w:szCs w:val="24"/>
                <w:lang w:val="ru-RU"/>
              </w:rPr>
              <w:t>,</w:t>
            </w:r>
          </w:p>
        </w:tc>
      </w:tr>
    </w:tbl>
    <w:p w14:paraId="444152A0" w14:textId="77777777" w:rsidR="00280964" w:rsidRPr="002339D3" w:rsidRDefault="00280964" w:rsidP="002B28A0">
      <w:pPr>
        <w:spacing w:line="276" w:lineRule="auto"/>
        <w:ind w:firstLine="0"/>
        <w:rPr>
          <w:sz w:val="24"/>
          <w:szCs w:val="24"/>
        </w:rPr>
      </w:pPr>
      <w:r w:rsidRPr="002339D3">
        <w:rPr>
          <w:sz w:val="24"/>
          <w:szCs w:val="24"/>
        </w:rPr>
        <w:t xml:space="preserve">где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2339D3">
        <w:rPr>
          <w:sz w:val="24"/>
          <w:szCs w:val="24"/>
        </w:rPr>
        <w:t xml:space="preserve">  - коэффициент затухания.</w:t>
      </w:r>
    </w:p>
    <w:p w14:paraId="190BA3E3" w14:textId="77777777" w:rsidR="00280964" w:rsidRPr="002339D3" w:rsidRDefault="00280964" w:rsidP="002B28A0">
      <w:pPr>
        <w:tabs>
          <w:tab w:val="left" w:pos="284"/>
        </w:tabs>
        <w:spacing w:line="276" w:lineRule="auto"/>
        <w:ind w:firstLine="284"/>
        <w:rPr>
          <w:sz w:val="24"/>
          <w:szCs w:val="24"/>
          <w:lang w:val="ru-RU"/>
        </w:rPr>
      </w:pPr>
      <w:r w:rsidRPr="002339D3">
        <w:rPr>
          <w:sz w:val="24"/>
          <w:szCs w:val="24"/>
          <w:lang w:val="ru-RU"/>
        </w:rPr>
        <w:t>Оценка дисперсии показывает разброс градиентов по каждому параметру. Чем ниже градиент, тем стабильнее система.</w:t>
      </w:r>
    </w:p>
    <w:p w14:paraId="40D7AC26" w14:textId="676C3947" w:rsidR="00F17487" w:rsidRPr="002339D3" w:rsidRDefault="00280964" w:rsidP="002B28A0">
      <w:pPr>
        <w:spacing w:line="276" w:lineRule="auto"/>
        <w:ind w:firstLine="0"/>
        <w:rPr>
          <w:sz w:val="24"/>
          <w:szCs w:val="24"/>
          <w:lang w:val="ru-RU"/>
        </w:rPr>
      </w:pPr>
      <w:r w:rsidRPr="002339D3">
        <w:rPr>
          <w:sz w:val="24"/>
          <w:szCs w:val="24"/>
          <w:lang w:val="ru-RU"/>
        </w:rPr>
        <w:t xml:space="preserve">При инициализации оптимизатора векторы </w:t>
      </w:r>
      <m:oMath>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pacing w:val="3"/>
                <w:sz w:val="24"/>
                <w:szCs w:val="24"/>
                <w:shd w:val="clear" w:color="auto" w:fill="FFFFFF"/>
              </w:rPr>
              <m:t>t</m:t>
            </m:r>
          </m:sub>
        </m:sSub>
      </m:oMath>
      <w:r w:rsidRPr="002339D3">
        <w:rPr>
          <w:sz w:val="24"/>
          <w:szCs w:val="24"/>
          <w:lang w:val="ru-RU"/>
        </w:rPr>
        <w:t xml:space="preserve"> и </w:t>
      </w:r>
      <m:oMath>
        <m:sSub>
          <m:sSubPr>
            <m:ctrlPr>
              <w:rPr>
                <w:rFonts w:ascii="Cambria Math" w:hAnsi="Cambria Math"/>
                <w:i/>
                <w:sz w:val="24"/>
                <w:szCs w:val="24"/>
              </w:rPr>
            </m:ctrlPr>
          </m:sSubPr>
          <m:e>
            <m:r>
              <w:rPr>
                <w:rFonts w:ascii="Cambria Math" w:hAnsi="Cambria Math"/>
                <w:sz w:val="24"/>
                <w:szCs w:val="24"/>
                <w:lang w:val="en-US"/>
              </w:rPr>
              <m:t>v</m:t>
            </m:r>
          </m:e>
          <m:sub>
            <m:r>
              <w:rPr>
                <w:rFonts w:ascii="Cambria Math" w:hAnsi="Cambria Math"/>
                <w:spacing w:val="3"/>
                <w:sz w:val="24"/>
                <w:szCs w:val="24"/>
                <w:shd w:val="clear" w:color="auto" w:fill="FFFFFF"/>
              </w:rPr>
              <m:t>t</m:t>
            </m:r>
          </m:sub>
        </m:sSub>
      </m:oMath>
      <w:r w:rsidRPr="002339D3">
        <w:rPr>
          <w:sz w:val="24"/>
          <w:szCs w:val="24"/>
          <w:lang w:val="ru-RU"/>
        </w:rPr>
        <w:t xml:space="preserve"> имеют нулевые значения, что приводит к систематическому занижению оценок моментов на начальных шагах обучения. Это приводит к значительному увеличению шага, что полезно на старте, но снижает скорость обучения в дальнейшем. Во избежание данного недостатка введём коррекцию смещений (</w:t>
      </w:r>
      <w:r w:rsidR="008E5E4D" w:rsidRPr="002339D3">
        <w:rPr>
          <w:sz w:val="24"/>
          <w:szCs w:val="24"/>
          <w:lang w:val="ru-RU"/>
        </w:rPr>
        <w:t>4</w:t>
      </w:r>
      <w:r w:rsidRPr="002339D3">
        <w:rPr>
          <w:sz w:val="24"/>
          <w:szCs w:val="24"/>
          <w:lang w:val="ru-RU"/>
        </w:rPr>
        <w:t xml:space="preserve">5, </w:t>
      </w:r>
      <w:r w:rsidR="008E5E4D" w:rsidRPr="002339D3">
        <w:rPr>
          <w:sz w:val="24"/>
          <w:szCs w:val="24"/>
          <w:lang w:val="ru-RU"/>
        </w:rPr>
        <w:t>4</w:t>
      </w:r>
      <w:r w:rsidRPr="002339D3">
        <w:rPr>
          <w:sz w:val="24"/>
          <w:szCs w:val="24"/>
          <w:lang w:val="ru-RU"/>
        </w:rPr>
        <w:t>6)</w:t>
      </w:r>
    </w:p>
    <w:tbl>
      <w:tblPr>
        <w:tblW w:w="9354" w:type="dxa"/>
        <w:jc w:val="center"/>
        <w:tblLook w:val="01E0" w:firstRow="1" w:lastRow="1" w:firstColumn="1" w:lastColumn="1" w:noHBand="0" w:noVBand="0"/>
      </w:tblPr>
      <w:tblGrid>
        <w:gridCol w:w="8394"/>
        <w:gridCol w:w="960"/>
      </w:tblGrid>
      <w:tr w:rsidR="00BA7245" w:rsidRPr="002339D3" w14:paraId="2A598EC5" w14:textId="77777777" w:rsidTr="00702007">
        <w:trPr>
          <w:trHeight w:val="283"/>
          <w:jc w:val="center"/>
        </w:trPr>
        <w:tc>
          <w:tcPr>
            <w:tcW w:w="8504" w:type="dxa"/>
            <w:vAlign w:val="center"/>
          </w:tcPr>
          <w:p w14:paraId="42B52626" w14:textId="5A7B76D4" w:rsidR="00280964" w:rsidRPr="002339D3" w:rsidRDefault="00962A39" w:rsidP="002B28A0">
            <w:pPr>
              <w:spacing w:line="276" w:lineRule="auto"/>
              <w:ind w:firstLine="284"/>
              <w:jc w:val="center"/>
              <w:rPr>
                <w:rFonts w:eastAsia="MS Mincho"/>
                <w:sz w:val="24"/>
                <w:szCs w:val="24"/>
                <w:lang w:val="en-US"/>
              </w:rPr>
            </w:pPr>
            <m:oMathPara>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e>
                </m:acc>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1</m:t>
                        </m:r>
                      </m:sub>
                      <m:sup>
                        <m:r>
                          <w:rPr>
                            <w:rFonts w:ascii="Cambria Math" w:hAnsi="Cambria Math"/>
                            <w:sz w:val="24"/>
                            <w:szCs w:val="24"/>
                          </w:rPr>
                          <m:t>t</m:t>
                        </m:r>
                      </m:sup>
                    </m:sSubSup>
                  </m:den>
                </m:f>
              </m:oMath>
            </m:oMathPara>
          </w:p>
        </w:tc>
        <w:tc>
          <w:tcPr>
            <w:tcW w:w="850" w:type="dxa"/>
            <w:vAlign w:val="center"/>
          </w:tcPr>
          <w:p w14:paraId="3A8563FC" w14:textId="1279C94F" w:rsidR="00280964" w:rsidRPr="002339D3" w:rsidRDefault="00280964" w:rsidP="002B28A0">
            <w:pPr>
              <w:spacing w:line="276" w:lineRule="auto"/>
              <w:ind w:right="-116" w:firstLine="284"/>
              <w:jc w:val="center"/>
              <w:rPr>
                <w:sz w:val="24"/>
                <w:szCs w:val="24"/>
              </w:rPr>
            </w:pPr>
            <w:r w:rsidRPr="002339D3">
              <w:rPr>
                <w:sz w:val="24"/>
                <w:szCs w:val="24"/>
              </w:rPr>
              <w:t>(</w:t>
            </w:r>
            <w:r w:rsidR="008E5E4D" w:rsidRPr="002339D3">
              <w:rPr>
                <w:sz w:val="24"/>
                <w:szCs w:val="24"/>
                <w:lang w:val="ru-RU"/>
              </w:rPr>
              <w:t>4</w:t>
            </w:r>
            <w:r w:rsidRPr="002339D3">
              <w:rPr>
                <w:sz w:val="24"/>
                <w:szCs w:val="24"/>
                <w:lang w:val="ru-RU"/>
              </w:rPr>
              <w:t>5</w:t>
            </w:r>
            <w:r w:rsidRPr="002339D3">
              <w:rPr>
                <w:sz w:val="24"/>
                <w:szCs w:val="24"/>
              </w:rPr>
              <w:t>)</w:t>
            </w:r>
          </w:p>
        </w:tc>
      </w:tr>
      <w:tr w:rsidR="00BA7245" w:rsidRPr="002339D3" w14:paraId="2017FA54" w14:textId="77777777" w:rsidTr="00702007">
        <w:trPr>
          <w:trHeight w:val="283"/>
          <w:jc w:val="center"/>
        </w:trPr>
        <w:tc>
          <w:tcPr>
            <w:tcW w:w="8504" w:type="dxa"/>
            <w:vAlign w:val="center"/>
          </w:tcPr>
          <w:p w14:paraId="48C6D556" w14:textId="011CE040" w:rsidR="00280964" w:rsidRPr="002339D3" w:rsidRDefault="00962A39" w:rsidP="002B28A0">
            <w:pPr>
              <w:spacing w:line="276" w:lineRule="auto"/>
              <w:ind w:firstLine="284"/>
              <w:jc w:val="center"/>
              <w:rPr>
                <w:rFonts w:eastAsia="MS Mincho"/>
                <w:sz w:val="24"/>
                <w:szCs w:val="24"/>
                <w:lang w:val="en-US"/>
              </w:rPr>
            </w:pPr>
            <m:oMathPara>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acc>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1</m:t>
                        </m:r>
                      </m:sub>
                      <m:sup>
                        <m:r>
                          <w:rPr>
                            <w:rFonts w:ascii="Cambria Math" w:hAnsi="Cambria Math"/>
                            <w:sz w:val="24"/>
                            <w:szCs w:val="24"/>
                          </w:rPr>
                          <m:t>t</m:t>
                        </m:r>
                      </m:sup>
                    </m:sSubSup>
                  </m:den>
                </m:f>
              </m:oMath>
            </m:oMathPara>
          </w:p>
        </w:tc>
        <w:tc>
          <w:tcPr>
            <w:tcW w:w="850" w:type="dxa"/>
            <w:vAlign w:val="center"/>
          </w:tcPr>
          <w:p w14:paraId="0EF31FCF" w14:textId="79B9E04D" w:rsidR="00280964" w:rsidRPr="002339D3" w:rsidRDefault="00280964" w:rsidP="002B28A0">
            <w:pPr>
              <w:spacing w:line="276" w:lineRule="auto"/>
              <w:ind w:right="-116" w:firstLine="284"/>
              <w:jc w:val="center"/>
              <w:rPr>
                <w:sz w:val="24"/>
                <w:szCs w:val="24"/>
                <w:lang w:val="ru-RU"/>
              </w:rPr>
            </w:pPr>
            <w:r w:rsidRPr="002339D3">
              <w:rPr>
                <w:sz w:val="24"/>
                <w:szCs w:val="24"/>
              </w:rPr>
              <w:t>(</w:t>
            </w:r>
            <w:r w:rsidR="008E5E4D" w:rsidRPr="002339D3">
              <w:rPr>
                <w:sz w:val="24"/>
                <w:szCs w:val="24"/>
                <w:lang w:val="ru-RU"/>
              </w:rPr>
              <w:t>4</w:t>
            </w:r>
            <w:r w:rsidRPr="002339D3">
              <w:rPr>
                <w:sz w:val="24"/>
                <w:szCs w:val="24"/>
                <w:lang w:val="ru-RU"/>
              </w:rPr>
              <w:t>6</w:t>
            </w:r>
            <w:r w:rsidRPr="002339D3">
              <w:rPr>
                <w:sz w:val="24"/>
                <w:szCs w:val="24"/>
              </w:rPr>
              <w:t>)</w:t>
            </w:r>
            <w:r w:rsidRPr="002339D3">
              <w:rPr>
                <w:sz w:val="24"/>
                <w:szCs w:val="24"/>
                <w:lang w:val="ru-RU"/>
              </w:rPr>
              <w:t>,</w:t>
            </w:r>
          </w:p>
        </w:tc>
      </w:tr>
    </w:tbl>
    <w:p w14:paraId="51B3DC55" w14:textId="77777777" w:rsidR="00280964" w:rsidRPr="002339D3" w:rsidRDefault="00280964" w:rsidP="002B28A0">
      <w:pPr>
        <w:spacing w:line="276" w:lineRule="auto"/>
        <w:ind w:firstLine="0"/>
        <w:rPr>
          <w:sz w:val="24"/>
          <w:szCs w:val="24"/>
          <w:lang w:val="ru-RU"/>
        </w:rPr>
      </w:pPr>
      <w:r w:rsidRPr="002339D3">
        <w:rPr>
          <w:sz w:val="24"/>
          <w:szCs w:val="24"/>
          <w:lang w:val="ru-RU"/>
        </w:rPr>
        <w:t xml:space="preserve">где </w:t>
      </w: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e>
        </m:acc>
      </m:oMath>
      <w:r w:rsidRPr="002339D3">
        <w:rPr>
          <w:sz w:val="24"/>
          <w:szCs w:val="24"/>
          <w:lang w:val="ru-RU"/>
        </w:rPr>
        <w:t xml:space="preserve">, </w:t>
      </w:r>
      <m:oMath>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acc>
      </m:oMath>
      <w:r w:rsidRPr="002339D3">
        <w:rPr>
          <w:sz w:val="24"/>
          <w:szCs w:val="24"/>
          <w:lang w:val="ru-RU"/>
        </w:rPr>
        <w:t xml:space="preserve"> – несмещённые оценки среднего градиента и дисперсии.</w:t>
      </w:r>
    </w:p>
    <w:p w14:paraId="6176E540" w14:textId="0340C3E4" w:rsidR="00280964" w:rsidRPr="002339D3" w:rsidRDefault="00280964" w:rsidP="002B28A0">
      <w:pPr>
        <w:spacing w:line="276" w:lineRule="auto"/>
        <w:ind w:firstLine="284"/>
        <w:rPr>
          <w:sz w:val="24"/>
          <w:szCs w:val="24"/>
          <w:lang w:val="ru-RU"/>
        </w:rPr>
      </w:pPr>
      <w:r w:rsidRPr="002339D3">
        <w:rPr>
          <w:sz w:val="24"/>
          <w:szCs w:val="24"/>
          <w:lang w:val="ru-RU"/>
        </w:rPr>
        <w:t>На основании полученных данных обновим параметры входных параметров (</w:t>
      </w:r>
      <w:r w:rsidR="008E5E4D" w:rsidRPr="002339D3">
        <w:rPr>
          <w:sz w:val="24"/>
          <w:szCs w:val="24"/>
          <w:lang w:val="ru-RU"/>
        </w:rPr>
        <w:t>4</w:t>
      </w:r>
      <w:r w:rsidRPr="002339D3">
        <w:rPr>
          <w:sz w:val="24"/>
          <w:szCs w:val="24"/>
          <w:lang w:val="ru-RU"/>
        </w:rPr>
        <w:t>7):</w:t>
      </w:r>
    </w:p>
    <w:tbl>
      <w:tblPr>
        <w:tblW w:w="9354" w:type="dxa"/>
        <w:jc w:val="center"/>
        <w:tblLook w:val="01E0" w:firstRow="1" w:lastRow="1" w:firstColumn="1" w:lastColumn="1" w:noHBand="0" w:noVBand="0"/>
      </w:tblPr>
      <w:tblGrid>
        <w:gridCol w:w="8394"/>
        <w:gridCol w:w="960"/>
      </w:tblGrid>
      <w:tr w:rsidR="00BA7245" w:rsidRPr="002339D3" w14:paraId="0567CA49" w14:textId="77777777" w:rsidTr="00702007">
        <w:trPr>
          <w:trHeight w:val="283"/>
          <w:jc w:val="center"/>
        </w:trPr>
        <w:tc>
          <w:tcPr>
            <w:tcW w:w="8504" w:type="dxa"/>
            <w:vAlign w:val="center"/>
          </w:tcPr>
          <w:p w14:paraId="0299FD63" w14:textId="4E2E1238" w:rsidR="00280964"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t-1</m:t>
                    </m:r>
                  </m:sub>
                </m:sSub>
                <m:r>
                  <w:rPr>
                    <w:rFonts w:ascii="Cambria Math" w:hAnsi="Cambria Math"/>
                    <w:sz w:val="24"/>
                    <w:szCs w:val="24"/>
                  </w:rPr>
                  <m:t>-α*</m:t>
                </m:r>
                <m:f>
                  <m:fPr>
                    <m:ctrlPr>
                      <w:rPr>
                        <w:rFonts w:ascii="Cambria Math" w:hAnsi="Cambria Math"/>
                        <w:i/>
                        <w:sz w:val="24"/>
                        <w:szCs w:val="24"/>
                      </w:rPr>
                    </m:ctrlPr>
                  </m:fPr>
                  <m:num>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e>
                    </m:acc>
                  </m:num>
                  <m:den>
                    <m:rad>
                      <m:radPr>
                        <m:degHide m:val="1"/>
                        <m:ctrlPr>
                          <w:rPr>
                            <w:rFonts w:ascii="Cambria Math" w:hAnsi="Cambria Math"/>
                            <w:i/>
                            <w:sz w:val="24"/>
                            <w:szCs w:val="24"/>
                          </w:rPr>
                        </m:ctrlPr>
                      </m:radPr>
                      <m:deg/>
                      <m:e>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acc>
                      </m:e>
                    </m:rad>
                    <m:r>
                      <w:rPr>
                        <w:rFonts w:ascii="Cambria Math" w:hAnsi="Cambria Math"/>
                        <w:sz w:val="24"/>
                        <w:szCs w:val="24"/>
                      </w:rPr>
                      <m:t>+ε</m:t>
                    </m:r>
                  </m:den>
                </m:f>
              </m:oMath>
            </m:oMathPara>
          </w:p>
        </w:tc>
        <w:tc>
          <w:tcPr>
            <w:tcW w:w="850" w:type="dxa"/>
            <w:vAlign w:val="center"/>
          </w:tcPr>
          <w:p w14:paraId="689A6028" w14:textId="0D757830" w:rsidR="00280964" w:rsidRPr="002339D3" w:rsidRDefault="00280964" w:rsidP="002B28A0">
            <w:pPr>
              <w:spacing w:line="276" w:lineRule="auto"/>
              <w:ind w:right="-116" w:firstLine="284"/>
              <w:jc w:val="center"/>
              <w:rPr>
                <w:sz w:val="24"/>
                <w:szCs w:val="24"/>
                <w:lang w:val="ru-RU"/>
              </w:rPr>
            </w:pPr>
            <w:r w:rsidRPr="002339D3">
              <w:rPr>
                <w:sz w:val="24"/>
                <w:szCs w:val="24"/>
              </w:rPr>
              <w:t>(</w:t>
            </w:r>
            <w:r w:rsidR="008E5E4D" w:rsidRPr="002339D3">
              <w:rPr>
                <w:sz w:val="24"/>
                <w:szCs w:val="24"/>
                <w:lang w:val="ru-RU"/>
              </w:rPr>
              <w:t>47</w:t>
            </w:r>
            <w:r w:rsidRPr="002339D3">
              <w:rPr>
                <w:sz w:val="24"/>
                <w:szCs w:val="24"/>
              </w:rPr>
              <w:t>)</w:t>
            </w:r>
            <w:r w:rsidRPr="002339D3">
              <w:rPr>
                <w:sz w:val="24"/>
                <w:szCs w:val="24"/>
                <w:lang w:val="ru-RU"/>
              </w:rPr>
              <w:t>,</w:t>
            </w:r>
          </w:p>
        </w:tc>
      </w:tr>
    </w:tbl>
    <w:p w14:paraId="3B487006" w14:textId="77777777" w:rsidR="00280964" w:rsidRPr="002339D3" w:rsidRDefault="00280964" w:rsidP="002B28A0">
      <w:pPr>
        <w:spacing w:line="276" w:lineRule="auto"/>
        <w:ind w:firstLine="0"/>
        <w:rPr>
          <w:sz w:val="24"/>
          <w:szCs w:val="24"/>
          <w:lang w:val="ru-RU"/>
        </w:rPr>
      </w:pPr>
      <w:r w:rsidRPr="002339D3">
        <w:rPr>
          <w:sz w:val="24"/>
          <w:szCs w:val="24"/>
          <w:lang w:val="ru-RU"/>
        </w:rPr>
        <w:t xml:space="preserve">где </w:t>
      </w:r>
      <m:oMath>
        <m:r>
          <w:rPr>
            <w:rFonts w:ascii="Cambria Math" w:hAnsi="Cambria Math"/>
            <w:sz w:val="24"/>
            <w:szCs w:val="24"/>
          </w:rPr>
          <m:t>ε</m:t>
        </m:r>
        <m:r>
          <w:rPr>
            <w:rFonts w:ascii="Cambria Math" w:hAnsi="Cambria Math"/>
            <w:sz w:val="24"/>
            <w:szCs w:val="24"/>
            <w:lang w:val="ru-RU"/>
          </w:rPr>
          <m:t>=</m:t>
        </m:r>
        <m:sSup>
          <m:sSupPr>
            <m:ctrlPr>
              <w:rPr>
                <w:rFonts w:ascii="Cambria Math" w:hAnsi="Cambria Math"/>
                <w:i/>
                <w:sz w:val="24"/>
                <w:szCs w:val="24"/>
              </w:rPr>
            </m:ctrlPr>
          </m:sSupPr>
          <m:e>
            <m:r>
              <w:rPr>
                <w:rFonts w:ascii="Cambria Math" w:hAnsi="Cambria Math"/>
                <w:sz w:val="24"/>
                <w:szCs w:val="24"/>
                <w:lang w:val="ru-RU"/>
              </w:rPr>
              <m:t>10</m:t>
            </m:r>
          </m:e>
          <m:sup>
            <m:r>
              <w:rPr>
                <w:rFonts w:ascii="Cambria Math" w:hAnsi="Cambria Math"/>
                <w:sz w:val="24"/>
                <w:szCs w:val="24"/>
                <w:lang w:val="ru-RU"/>
              </w:rPr>
              <m:t>-8</m:t>
            </m:r>
          </m:sup>
        </m:sSup>
      </m:oMath>
      <w:r w:rsidRPr="002339D3">
        <w:rPr>
          <w:sz w:val="24"/>
          <w:szCs w:val="24"/>
          <w:lang w:val="ru-RU"/>
        </w:rPr>
        <w:t xml:space="preserve"> – значение, введённое для предотвращения деления на 0;</w:t>
      </w:r>
    </w:p>
    <w:p w14:paraId="5640FDC9" w14:textId="3700FB19" w:rsidR="00280964" w:rsidRPr="002339D3" w:rsidRDefault="00280964" w:rsidP="002B28A0">
      <w:pPr>
        <w:spacing w:line="276" w:lineRule="auto"/>
        <w:ind w:firstLine="0"/>
        <w:rPr>
          <w:sz w:val="24"/>
          <w:szCs w:val="24"/>
          <w:lang w:val="ru-RU"/>
        </w:rPr>
      </w:pPr>
      <m:oMath>
        <m:r>
          <w:rPr>
            <w:rFonts w:ascii="Cambria Math" w:hAnsi="Cambria Math"/>
            <w:sz w:val="24"/>
            <w:szCs w:val="24"/>
          </w:rPr>
          <m:t>α</m:t>
        </m:r>
      </m:oMath>
      <w:r w:rsidRPr="002339D3">
        <w:rPr>
          <w:sz w:val="24"/>
          <w:szCs w:val="24"/>
          <w:lang w:val="ru-RU"/>
        </w:rPr>
        <w:t xml:space="preserve"> – скорость обучения нейронной сети (</w:t>
      </w:r>
      <w:r w:rsidR="008E5E4D" w:rsidRPr="002339D3">
        <w:rPr>
          <w:sz w:val="24"/>
          <w:szCs w:val="24"/>
          <w:lang w:val="ru-RU"/>
        </w:rPr>
        <w:t>4</w:t>
      </w:r>
      <w:r w:rsidRPr="002339D3">
        <w:rPr>
          <w:sz w:val="24"/>
          <w:szCs w:val="24"/>
          <w:lang w:val="ru-RU"/>
        </w:rPr>
        <w:t xml:space="preserve">9), вычисляемая, для каждого параметра </w:t>
      </w: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t</m:t>
            </m:r>
          </m:sub>
        </m:sSub>
      </m:oMath>
      <w:r w:rsidRPr="002339D3">
        <w:rPr>
          <w:sz w:val="24"/>
          <w:szCs w:val="24"/>
          <w:lang w:val="ru-RU"/>
        </w:rPr>
        <w:t xml:space="preserve"> индивидуально.</w:t>
      </w:r>
    </w:p>
    <w:tbl>
      <w:tblPr>
        <w:tblW w:w="9354" w:type="dxa"/>
        <w:jc w:val="center"/>
        <w:tblLook w:val="01E0" w:firstRow="1" w:lastRow="1" w:firstColumn="1" w:lastColumn="1" w:noHBand="0" w:noVBand="0"/>
      </w:tblPr>
      <w:tblGrid>
        <w:gridCol w:w="8394"/>
        <w:gridCol w:w="960"/>
      </w:tblGrid>
      <w:tr w:rsidR="00BA7245" w:rsidRPr="002339D3" w14:paraId="153E3735" w14:textId="77777777" w:rsidTr="00702007">
        <w:trPr>
          <w:trHeight w:val="283"/>
          <w:jc w:val="center"/>
        </w:trPr>
        <w:tc>
          <w:tcPr>
            <w:tcW w:w="8504" w:type="dxa"/>
            <w:vAlign w:val="center"/>
          </w:tcPr>
          <w:p w14:paraId="258D0556" w14:textId="77777777" w:rsidR="00280964" w:rsidRPr="002339D3" w:rsidRDefault="00962A39" w:rsidP="002B28A0">
            <w:pPr>
              <w:spacing w:line="276" w:lineRule="auto"/>
              <w:ind w:firstLine="284"/>
              <w:jc w:val="center"/>
              <w:rPr>
                <w:rFonts w:eastAsia="MS Mincho"/>
                <w:sz w:val="24"/>
                <w:szCs w:val="24"/>
                <w:lang w:val="en-US"/>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t-1</m:t>
                    </m:r>
                  </m:sub>
                </m:sSub>
                <m:r>
                  <w:rPr>
                    <w:rFonts w:ascii="Cambria Math" w:hAnsi="Cambria Math"/>
                    <w:sz w:val="24"/>
                    <w:szCs w:val="24"/>
                  </w:rPr>
                  <m:t>-α*</m:t>
                </m:r>
                <m:f>
                  <m:fPr>
                    <m:ctrlPr>
                      <w:rPr>
                        <w:rFonts w:ascii="Cambria Math" w:hAnsi="Cambria Math"/>
                        <w:i/>
                        <w:sz w:val="24"/>
                        <w:szCs w:val="24"/>
                      </w:rPr>
                    </m:ctrlPr>
                  </m:fPr>
                  <m:num>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t</m:t>
                            </m:r>
                          </m:sub>
                        </m:sSub>
                      </m:e>
                    </m:acc>
                  </m:num>
                  <m:den>
                    <m:rad>
                      <m:radPr>
                        <m:degHide m:val="1"/>
                        <m:ctrlPr>
                          <w:rPr>
                            <w:rFonts w:ascii="Cambria Math" w:hAnsi="Cambria Math"/>
                            <w:i/>
                            <w:sz w:val="24"/>
                            <w:szCs w:val="24"/>
                          </w:rPr>
                        </m:ctrlPr>
                      </m:radPr>
                      <m:deg/>
                      <m:e>
                        <m:acc>
                          <m:accPr>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t</m:t>
                                </m:r>
                              </m:sub>
                            </m:sSub>
                          </m:e>
                        </m:acc>
                      </m:e>
                    </m:rad>
                    <m:r>
                      <w:rPr>
                        <w:rFonts w:ascii="Cambria Math" w:hAnsi="Cambria Math"/>
                        <w:sz w:val="24"/>
                        <w:szCs w:val="24"/>
                      </w:rPr>
                      <m:t>+ε</m:t>
                    </m:r>
                  </m:den>
                </m:f>
              </m:oMath>
            </m:oMathPara>
          </w:p>
        </w:tc>
        <w:tc>
          <w:tcPr>
            <w:tcW w:w="850" w:type="dxa"/>
            <w:vAlign w:val="center"/>
          </w:tcPr>
          <w:p w14:paraId="2E1275CE" w14:textId="2078FB02" w:rsidR="00280964" w:rsidRPr="002339D3" w:rsidRDefault="00280964" w:rsidP="002B28A0">
            <w:pPr>
              <w:spacing w:line="276" w:lineRule="auto"/>
              <w:ind w:right="-116" w:firstLine="284"/>
              <w:jc w:val="center"/>
              <w:rPr>
                <w:sz w:val="24"/>
                <w:szCs w:val="24"/>
                <w:lang w:val="ru-RU"/>
              </w:rPr>
            </w:pPr>
            <w:r w:rsidRPr="002339D3">
              <w:rPr>
                <w:sz w:val="24"/>
                <w:szCs w:val="24"/>
              </w:rPr>
              <w:t>(</w:t>
            </w:r>
            <w:r w:rsidR="008E5E4D" w:rsidRPr="002339D3">
              <w:rPr>
                <w:sz w:val="24"/>
                <w:szCs w:val="24"/>
                <w:lang w:val="ru-RU"/>
              </w:rPr>
              <w:t>49</w:t>
            </w:r>
            <w:r w:rsidRPr="002339D3">
              <w:rPr>
                <w:sz w:val="24"/>
                <w:szCs w:val="24"/>
              </w:rPr>
              <w:t>)</w:t>
            </w:r>
            <w:r w:rsidRPr="002339D3">
              <w:rPr>
                <w:sz w:val="24"/>
                <w:szCs w:val="24"/>
                <w:lang w:val="ru-RU"/>
              </w:rPr>
              <w:t>,</w:t>
            </w:r>
          </w:p>
        </w:tc>
      </w:tr>
    </w:tbl>
    <w:p w14:paraId="4CF0EEC0" w14:textId="3D447F25" w:rsidR="00280964" w:rsidRPr="002339D3" w:rsidRDefault="00280964" w:rsidP="00046135">
      <w:pPr>
        <w:pStyle w:val="af8"/>
        <w:spacing w:before="240" w:after="240" w:line="276" w:lineRule="auto"/>
        <w:ind w:leftChars="0" w:left="284" w:firstLine="0"/>
        <w:rPr>
          <w:b/>
          <w:bCs/>
          <w:sz w:val="24"/>
          <w:szCs w:val="24"/>
          <w:lang w:val="ru-RU"/>
        </w:rPr>
      </w:pPr>
      <w:r w:rsidRPr="002339D3">
        <w:rPr>
          <w:b/>
          <w:caps/>
          <w:sz w:val="24"/>
          <w:szCs w:val="24"/>
          <w:lang w:val="ru-RU"/>
        </w:rPr>
        <w:t>Заключение</w:t>
      </w:r>
    </w:p>
    <w:p w14:paraId="614AED6C" w14:textId="7BB66D20" w:rsidR="00280964" w:rsidRPr="002339D3" w:rsidRDefault="002462AC" w:rsidP="002B28A0">
      <w:pPr>
        <w:spacing w:line="276" w:lineRule="auto"/>
        <w:ind w:firstLine="284"/>
        <w:rPr>
          <w:sz w:val="24"/>
          <w:szCs w:val="24"/>
          <w:lang w:val="ru-RU"/>
        </w:rPr>
      </w:pPr>
      <w:r w:rsidRPr="002339D3">
        <w:rPr>
          <w:sz w:val="24"/>
          <w:szCs w:val="24"/>
          <w:lang w:val="ru-RU"/>
        </w:rPr>
        <w:t xml:space="preserve">Исследования, описанные в данной статье, демонстрируют перспективные возможности применения </w:t>
      </w:r>
      <w:proofErr w:type="spellStart"/>
      <w:r w:rsidRPr="002339D3">
        <w:rPr>
          <w:sz w:val="24"/>
          <w:szCs w:val="24"/>
          <w:lang w:val="ru-RU"/>
        </w:rPr>
        <w:t>нейросетевых</w:t>
      </w:r>
      <w:proofErr w:type="spellEnd"/>
      <w:r w:rsidRPr="002339D3">
        <w:rPr>
          <w:sz w:val="24"/>
          <w:szCs w:val="24"/>
          <w:lang w:val="ru-RU"/>
        </w:rPr>
        <w:t xml:space="preserve"> технологий, направленных на усовершенствование системы БМРЦ на высокоскоростных участках, методом замены контактных реле микроэлектронными модулями. </w:t>
      </w:r>
      <w:r w:rsidR="00555865" w:rsidRPr="002339D3">
        <w:rPr>
          <w:sz w:val="24"/>
          <w:szCs w:val="24"/>
          <w:lang w:val="ru-RU"/>
        </w:rPr>
        <w:t>Описанная реализация LSTM‑нейронной сети позволит применить бесконтактную аппаратуру и отказаться от громоздкости традиционных методов построения алгоритмов при сохранении контроля качества принимаемого сигнала</w:t>
      </w:r>
      <w:r w:rsidRPr="002339D3">
        <w:rPr>
          <w:sz w:val="24"/>
          <w:szCs w:val="24"/>
          <w:lang w:val="ru-RU"/>
        </w:rPr>
        <w:t xml:space="preserve">. </w:t>
      </w:r>
      <w:r w:rsidRPr="002339D3">
        <w:rPr>
          <w:sz w:val="24"/>
          <w:szCs w:val="24"/>
          <w:lang w:val="ru-RU"/>
        </w:rPr>
        <w:lastRenderedPageBreak/>
        <w:t xml:space="preserve">Переход к </w:t>
      </w:r>
      <w:proofErr w:type="spellStart"/>
      <w:r w:rsidRPr="002339D3">
        <w:rPr>
          <w:sz w:val="24"/>
          <w:szCs w:val="24"/>
          <w:lang w:val="ru-RU"/>
        </w:rPr>
        <w:t>нейросетевым</w:t>
      </w:r>
      <w:proofErr w:type="spellEnd"/>
      <w:r w:rsidRPr="002339D3">
        <w:rPr>
          <w:sz w:val="24"/>
          <w:szCs w:val="24"/>
          <w:lang w:val="ru-RU"/>
        </w:rPr>
        <w:t xml:space="preserve"> решениям может повысить гибкость и адаптивность систем управления и контроля за объектами железнодорожной автоматики и телемеханики.</w:t>
      </w:r>
    </w:p>
    <w:p w14:paraId="29A002ED" w14:textId="77777777" w:rsidR="001B6B08" w:rsidRPr="002339D3" w:rsidRDefault="001B6B08" w:rsidP="002B28A0">
      <w:pPr>
        <w:spacing w:before="240" w:after="240" w:line="276" w:lineRule="auto"/>
        <w:ind w:firstLine="284"/>
        <w:rPr>
          <w:b/>
          <w:caps/>
          <w:sz w:val="24"/>
          <w:szCs w:val="24"/>
          <w:lang w:val="ru-RU"/>
        </w:rPr>
      </w:pPr>
    </w:p>
    <w:p w14:paraId="0FE7C93B" w14:textId="50F849FA" w:rsidR="00AC7469" w:rsidRPr="002339D3" w:rsidRDefault="00E05811" w:rsidP="002B28A0">
      <w:pPr>
        <w:spacing w:before="240" w:after="240" w:line="276" w:lineRule="auto"/>
        <w:ind w:left="284" w:firstLine="0"/>
        <w:rPr>
          <w:b/>
          <w:caps/>
          <w:sz w:val="24"/>
          <w:szCs w:val="24"/>
          <w:lang w:val="en-US"/>
        </w:rPr>
      </w:pPr>
      <w:r w:rsidRPr="002339D3">
        <w:rPr>
          <w:b/>
          <w:caps/>
          <w:sz w:val="24"/>
          <w:szCs w:val="24"/>
          <w:lang w:val="ru-RU"/>
        </w:rPr>
        <w:t>Использованная литература/</w:t>
      </w:r>
      <w:r w:rsidRPr="002339D3">
        <w:rPr>
          <w:b/>
          <w:caps/>
          <w:sz w:val="24"/>
          <w:szCs w:val="24"/>
          <w:lang w:val="en-US"/>
        </w:rPr>
        <w:t>References</w:t>
      </w:r>
    </w:p>
    <w:p w14:paraId="5A21A8B5" w14:textId="14D32E0E" w:rsidR="001B6B08" w:rsidRPr="002339D3" w:rsidRDefault="001B6B08" w:rsidP="002B28A0">
      <w:pPr>
        <w:pStyle w:val="af8"/>
        <w:numPr>
          <w:ilvl w:val="0"/>
          <w:numId w:val="13"/>
        </w:numPr>
        <w:spacing w:line="276" w:lineRule="auto"/>
        <w:ind w:leftChars="0" w:left="426" w:hanging="284"/>
        <w:rPr>
          <w:sz w:val="24"/>
          <w:szCs w:val="24"/>
          <w:lang w:val="en-US"/>
        </w:rPr>
      </w:pPr>
      <w:r w:rsidRPr="002339D3">
        <w:rPr>
          <w:sz w:val="24"/>
          <w:szCs w:val="24"/>
          <w:lang w:val="en-US"/>
        </w:rPr>
        <w:t xml:space="preserve">Efanov, D. V., </w:t>
      </w:r>
      <w:proofErr w:type="spellStart"/>
      <w:r w:rsidRPr="002339D3">
        <w:rPr>
          <w:sz w:val="24"/>
          <w:szCs w:val="24"/>
          <w:lang w:val="en-US"/>
        </w:rPr>
        <w:t>Pogodina</w:t>
      </w:r>
      <w:proofErr w:type="spellEnd"/>
      <w:r w:rsidRPr="002339D3">
        <w:rPr>
          <w:sz w:val="24"/>
          <w:szCs w:val="24"/>
          <w:lang w:val="en-US"/>
        </w:rPr>
        <w:t xml:space="preserve">, T. S., </w:t>
      </w:r>
      <w:proofErr w:type="spellStart"/>
      <w:r w:rsidRPr="002339D3">
        <w:rPr>
          <w:sz w:val="24"/>
          <w:szCs w:val="24"/>
          <w:lang w:val="en-US"/>
        </w:rPr>
        <w:t>Aripov</w:t>
      </w:r>
      <w:proofErr w:type="spellEnd"/>
      <w:r w:rsidRPr="002339D3">
        <w:rPr>
          <w:sz w:val="24"/>
          <w:szCs w:val="24"/>
          <w:lang w:val="en-US"/>
        </w:rPr>
        <w:t xml:space="preserve">, N. M., </w:t>
      </w:r>
      <w:proofErr w:type="spellStart"/>
      <w:r w:rsidRPr="002339D3">
        <w:rPr>
          <w:sz w:val="24"/>
          <w:szCs w:val="24"/>
          <w:lang w:val="en-US"/>
        </w:rPr>
        <w:t>Boltayev</w:t>
      </w:r>
      <w:proofErr w:type="spellEnd"/>
      <w:r w:rsidRPr="002339D3">
        <w:rPr>
          <w:sz w:val="24"/>
          <w:szCs w:val="24"/>
          <w:lang w:val="en-US"/>
        </w:rPr>
        <w:t xml:space="preserve">, S. T., </w:t>
      </w:r>
      <w:proofErr w:type="spellStart"/>
      <w:r w:rsidRPr="002339D3">
        <w:rPr>
          <w:sz w:val="24"/>
          <w:szCs w:val="24"/>
          <w:lang w:val="en-US"/>
        </w:rPr>
        <w:t>Azizov</w:t>
      </w:r>
      <w:proofErr w:type="spellEnd"/>
      <w:r w:rsidRPr="002339D3">
        <w:rPr>
          <w:sz w:val="24"/>
          <w:szCs w:val="24"/>
          <w:lang w:val="en-US"/>
        </w:rPr>
        <w:t xml:space="preserve">, A. R., </w:t>
      </w:r>
      <w:proofErr w:type="spellStart"/>
      <w:r w:rsidRPr="002339D3">
        <w:rPr>
          <w:sz w:val="24"/>
          <w:szCs w:val="24"/>
          <w:lang w:val="en-US"/>
        </w:rPr>
        <w:t>Ametova</w:t>
      </w:r>
      <w:proofErr w:type="spellEnd"/>
      <w:r w:rsidRPr="002339D3">
        <w:rPr>
          <w:sz w:val="24"/>
          <w:szCs w:val="24"/>
          <w:lang w:val="en-US"/>
        </w:rPr>
        <w:t xml:space="preserve">, E. K., &amp; </w:t>
      </w:r>
      <w:proofErr w:type="spellStart"/>
      <w:r w:rsidRPr="002339D3">
        <w:rPr>
          <w:sz w:val="24"/>
          <w:szCs w:val="24"/>
          <w:lang w:val="en-US"/>
        </w:rPr>
        <w:t>Shakirova</w:t>
      </w:r>
      <w:proofErr w:type="spellEnd"/>
      <w:r w:rsidRPr="002339D3">
        <w:rPr>
          <w:sz w:val="24"/>
          <w:szCs w:val="24"/>
          <w:lang w:val="en-US"/>
        </w:rPr>
        <w:t xml:space="preserve">, F. F. (2025). Combinational Circuits Testing Based on Hsiao Codes with Self-Dual Check Functions. Computation, 13(1), 15. https://doi.org/10.3390/computation13010015. </w:t>
      </w:r>
    </w:p>
    <w:p w14:paraId="5852148C" w14:textId="049A972C" w:rsidR="001B6B08" w:rsidRPr="002339D3" w:rsidRDefault="001B6B08" w:rsidP="002B28A0">
      <w:pPr>
        <w:pStyle w:val="af8"/>
        <w:numPr>
          <w:ilvl w:val="0"/>
          <w:numId w:val="13"/>
        </w:numPr>
        <w:spacing w:line="276" w:lineRule="auto"/>
        <w:ind w:leftChars="0" w:left="426" w:hanging="284"/>
        <w:rPr>
          <w:sz w:val="24"/>
          <w:szCs w:val="24"/>
          <w:lang w:val="en-US"/>
        </w:rPr>
      </w:pPr>
      <w:proofErr w:type="spellStart"/>
      <w:r w:rsidRPr="002339D3">
        <w:rPr>
          <w:sz w:val="24"/>
          <w:szCs w:val="24"/>
          <w:lang w:val="en-US"/>
        </w:rPr>
        <w:t>Aripov</w:t>
      </w:r>
      <w:proofErr w:type="spellEnd"/>
      <w:r w:rsidRPr="002339D3">
        <w:rPr>
          <w:sz w:val="24"/>
          <w:szCs w:val="24"/>
          <w:lang w:val="en-US"/>
        </w:rPr>
        <w:t xml:space="preserve"> N., </w:t>
      </w:r>
      <w:proofErr w:type="spellStart"/>
      <w:r w:rsidRPr="002339D3">
        <w:rPr>
          <w:sz w:val="24"/>
          <w:szCs w:val="24"/>
          <w:lang w:val="en-US"/>
        </w:rPr>
        <w:t>Sadikov</w:t>
      </w:r>
      <w:proofErr w:type="spellEnd"/>
      <w:r w:rsidRPr="002339D3">
        <w:rPr>
          <w:sz w:val="24"/>
          <w:szCs w:val="24"/>
          <w:lang w:val="en-US"/>
        </w:rPr>
        <w:t xml:space="preserve"> A., </w:t>
      </w:r>
      <w:proofErr w:type="spellStart"/>
      <w:r w:rsidRPr="002339D3">
        <w:rPr>
          <w:sz w:val="24"/>
          <w:szCs w:val="24"/>
          <w:lang w:val="en-US"/>
        </w:rPr>
        <w:t>Ubaydullayev</w:t>
      </w:r>
      <w:proofErr w:type="spellEnd"/>
      <w:r w:rsidRPr="002339D3">
        <w:rPr>
          <w:sz w:val="24"/>
          <w:szCs w:val="24"/>
          <w:lang w:val="en-US"/>
        </w:rPr>
        <w:t xml:space="preserve"> S. Intelligent signal detectors with random moment of appearance in rail lines monitoring systems //E3S Web of Conferences. – EDP Sciences, 2021. – </w:t>
      </w:r>
      <w:r w:rsidRPr="002339D3">
        <w:rPr>
          <w:sz w:val="24"/>
          <w:szCs w:val="24"/>
        </w:rPr>
        <w:t>Т</w:t>
      </w:r>
      <w:r w:rsidRPr="002339D3">
        <w:rPr>
          <w:sz w:val="24"/>
          <w:szCs w:val="24"/>
          <w:lang w:val="en-US"/>
        </w:rPr>
        <w:t xml:space="preserve">. 264. </w:t>
      </w:r>
    </w:p>
    <w:p w14:paraId="5FEB352B" w14:textId="17D20DD1" w:rsidR="001B6B08" w:rsidRPr="002339D3" w:rsidRDefault="001B6B08" w:rsidP="002B28A0">
      <w:pPr>
        <w:pStyle w:val="af8"/>
        <w:numPr>
          <w:ilvl w:val="0"/>
          <w:numId w:val="13"/>
        </w:numPr>
        <w:spacing w:line="276" w:lineRule="auto"/>
        <w:ind w:leftChars="0" w:left="426" w:hanging="284"/>
        <w:rPr>
          <w:sz w:val="24"/>
          <w:szCs w:val="24"/>
          <w:lang w:val="en-US"/>
        </w:rPr>
      </w:pPr>
      <w:proofErr w:type="spellStart"/>
      <w:r w:rsidRPr="002339D3">
        <w:rPr>
          <w:sz w:val="24"/>
          <w:szCs w:val="24"/>
          <w:lang w:val="en-US"/>
        </w:rPr>
        <w:t>Muhiddinov</w:t>
      </w:r>
      <w:proofErr w:type="spellEnd"/>
      <w:r w:rsidRPr="002339D3">
        <w:rPr>
          <w:sz w:val="24"/>
          <w:szCs w:val="24"/>
          <w:lang w:val="en-US"/>
        </w:rPr>
        <w:t xml:space="preserve">, O., &amp; </w:t>
      </w:r>
      <w:proofErr w:type="spellStart"/>
      <w:r w:rsidRPr="002339D3">
        <w:rPr>
          <w:sz w:val="24"/>
          <w:szCs w:val="24"/>
          <w:lang w:val="en-US"/>
        </w:rPr>
        <w:t>Boltayev</w:t>
      </w:r>
      <w:proofErr w:type="spellEnd"/>
      <w:r w:rsidRPr="002339D3">
        <w:rPr>
          <w:sz w:val="24"/>
          <w:szCs w:val="24"/>
          <w:lang w:val="en-US"/>
        </w:rPr>
        <w:t>, S. (2023). Route management modeling of high-speed trains on the train dispatcher section. In E3S Web of Conferences (Vol. 376). EDP Sciences. https://doi.org/10.1051/e3sconf/202337604033</w:t>
      </w:r>
    </w:p>
    <w:p w14:paraId="5D63AB8E" w14:textId="349D1FDF" w:rsidR="001B6B08" w:rsidRPr="002339D3" w:rsidRDefault="001B6B08" w:rsidP="002B28A0">
      <w:pPr>
        <w:pStyle w:val="af8"/>
        <w:numPr>
          <w:ilvl w:val="0"/>
          <w:numId w:val="13"/>
        </w:numPr>
        <w:spacing w:line="276" w:lineRule="auto"/>
        <w:ind w:leftChars="0" w:left="426" w:hanging="284"/>
        <w:rPr>
          <w:sz w:val="24"/>
          <w:szCs w:val="24"/>
          <w:lang w:val="en-US"/>
        </w:rPr>
      </w:pPr>
      <w:proofErr w:type="spellStart"/>
      <w:r w:rsidRPr="002339D3">
        <w:rPr>
          <w:sz w:val="24"/>
          <w:szCs w:val="24"/>
          <w:lang w:val="en-US"/>
        </w:rPr>
        <w:t>Azizov</w:t>
      </w:r>
      <w:proofErr w:type="spellEnd"/>
      <w:r w:rsidRPr="002339D3">
        <w:rPr>
          <w:sz w:val="24"/>
          <w:szCs w:val="24"/>
          <w:lang w:val="en-US"/>
        </w:rPr>
        <w:t xml:space="preserve">, A., </w:t>
      </w:r>
      <w:proofErr w:type="spellStart"/>
      <w:r w:rsidRPr="002339D3">
        <w:rPr>
          <w:sz w:val="24"/>
          <w:szCs w:val="24"/>
          <w:lang w:val="en-US"/>
        </w:rPr>
        <w:t>Ametova</w:t>
      </w:r>
      <w:proofErr w:type="spellEnd"/>
      <w:r w:rsidRPr="002339D3">
        <w:rPr>
          <w:sz w:val="24"/>
          <w:szCs w:val="24"/>
          <w:lang w:val="en-US"/>
        </w:rPr>
        <w:t xml:space="preserve">, E., </w:t>
      </w:r>
      <w:proofErr w:type="spellStart"/>
      <w:r w:rsidRPr="002339D3">
        <w:rPr>
          <w:sz w:val="24"/>
          <w:szCs w:val="24"/>
          <w:lang w:val="en-US"/>
        </w:rPr>
        <w:t>Nuriddinov</w:t>
      </w:r>
      <w:proofErr w:type="spellEnd"/>
      <w:r w:rsidRPr="002339D3">
        <w:rPr>
          <w:sz w:val="24"/>
          <w:szCs w:val="24"/>
          <w:lang w:val="en-US"/>
        </w:rPr>
        <w:t xml:space="preserve">, Q., </w:t>
      </w:r>
      <w:proofErr w:type="spellStart"/>
      <w:r w:rsidRPr="002339D3">
        <w:rPr>
          <w:sz w:val="24"/>
          <w:szCs w:val="24"/>
          <w:lang w:val="en-US"/>
        </w:rPr>
        <w:t>Ubaydullayev</w:t>
      </w:r>
      <w:proofErr w:type="spellEnd"/>
      <w:r w:rsidRPr="002339D3">
        <w:rPr>
          <w:sz w:val="24"/>
          <w:szCs w:val="24"/>
          <w:lang w:val="en-US"/>
        </w:rPr>
        <w:t xml:space="preserve">, S. Development, research of a model and an algorithm for organizing data transfer in a monitoring device E3S Web of Conferences, 2023, 371, 03069 </w:t>
      </w:r>
    </w:p>
    <w:p w14:paraId="53B946DE" w14:textId="0ADC702D" w:rsidR="001B6B08" w:rsidRPr="002339D3" w:rsidRDefault="001B6B08" w:rsidP="002B28A0">
      <w:pPr>
        <w:pStyle w:val="af8"/>
        <w:numPr>
          <w:ilvl w:val="0"/>
          <w:numId w:val="13"/>
        </w:numPr>
        <w:spacing w:line="276" w:lineRule="auto"/>
        <w:ind w:leftChars="0" w:left="426" w:hanging="284"/>
        <w:rPr>
          <w:sz w:val="24"/>
          <w:szCs w:val="24"/>
          <w:lang w:val="ru-RU"/>
        </w:rPr>
      </w:pPr>
      <w:r w:rsidRPr="002339D3">
        <w:rPr>
          <w:sz w:val="24"/>
          <w:szCs w:val="24"/>
          <w:lang w:val="ru-RU"/>
        </w:rPr>
        <w:t xml:space="preserve">Сапожников В.В., Никитин А.Б. Микропроцессорная система электрической централизации МПЦ-МПК. Наука и транспорт. – </w:t>
      </w:r>
      <w:proofErr w:type="spellStart"/>
      <w:r w:rsidRPr="002339D3">
        <w:rPr>
          <w:sz w:val="24"/>
          <w:szCs w:val="24"/>
          <w:lang w:val="ru-RU"/>
        </w:rPr>
        <w:t>Спб</w:t>
      </w:r>
      <w:proofErr w:type="spellEnd"/>
      <w:r w:rsidRPr="002339D3">
        <w:rPr>
          <w:sz w:val="24"/>
          <w:szCs w:val="24"/>
          <w:lang w:val="ru-RU"/>
        </w:rPr>
        <w:t>.: Издательский дом ООО «Т-ПРЕССА», 2009. – С18-21.</w:t>
      </w:r>
    </w:p>
    <w:p w14:paraId="05E09C27" w14:textId="7068BCAD" w:rsidR="001B6B08" w:rsidRPr="002339D3" w:rsidRDefault="001B6B08" w:rsidP="002B28A0">
      <w:pPr>
        <w:pStyle w:val="af8"/>
        <w:numPr>
          <w:ilvl w:val="0"/>
          <w:numId w:val="13"/>
        </w:numPr>
        <w:spacing w:line="276" w:lineRule="auto"/>
        <w:ind w:leftChars="0" w:left="426" w:hanging="284"/>
        <w:rPr>
          <w:sz w:val="24"/>
          <w:szCs w:val="24"/>
          <w:lang w:val="en-US"/>
        </w:rPr>
      </w:pPr>
      <w:r w:rsidRPr="002339D3">
        <w:rPr>
          <w:sz w:val="24"/>
          <w:szCs w:val="24"/>
          <w:lang w:val="en-US"/>
        </w:rPr>
        <w:t xml:space="preserve">Chen K., Miles I. C. ITS Handbook 2000: Recommendations from the World </w:t>
      </w:r>
      <w:proofErr w:type="spellStart"/>
      <w:r w:rsidRPr="002339D3">
        <w:rPr>
          <w:sz w:val="24"/>
          <w:szCs w:val="24"/>
          <w:lang w:val="en-US"/>
        </w:rPr>
        <w:t>RoadAssociation</w:t>
      </w:r>
      <w:proofErr w:type="spellEnd"/>
      <w:r w:rsidRPr="002339D3">
        <w:rPr>
          <w:sz w:val="24"/>
          <w:szCs w:val="24"/>
          <w:lang w:val="en-US"/>
        </w:rPr>
        <w:t xml:space="preserve"> (PIARC). — Boston; London: </w:t>
      </w:r>
      <w:proofErr w:type="spellStart"/>
      <w:r w:rsidRPr="002339D3">
        <w:rPr>
          <w:sz w:val="24"/>
          <w:szCs w:val="24"/>
          <w:lang w:val="en-US"/>
        </w:rPr>
        <w:t>ArtechHouse</w:t>
      </w:r>
      <w:proofErr w:type="spellEnd"/>
      <w:r w:rsidRPr="002339D3">
        <w:rPr>
          <w:sz w:val="24"/>
          <w:szCs w:val="24"/>
          <w:lang w:val="en-US"/>
        </w:rPr>
        <w:t>, 1999. - 434 p.</w:t>
      </w:r>
    </w:p>
    <w:p w14:paraId="7D1B2A10" w14:textId="344ABC9B" w:rsidR="001B6B08" w:rsidRPr="002339D3" w:rsidRDefault="001B6B08" w:rsidP="002B28A0">
      <w:pPr>
        <w:pStyle w:val="af8"/>
        <w:numPr>
          <w:ilvl w:val="0"/>
          <w:numId w:val="13"/>
        </w:numPr>
        <w:spacing w:line="276" w:lineRule="auto"/>
        <w:ind w:leftChars="0" w:left="426" w:hanging="284"/>
        <w:rPr>
          <w:sz w:val="24"/>
          <w:szCs w:val="24"/>
          <w:lang w:val="ru-RU"/>
        </w:rPr>
      </w:pPr>
      <w:r w:rsidRPr="002339D3">
        <w:rPr>
          <w:sz w:val="24"/>
          <w:szCs w:val="24"/>
          <w:lang w:val="ru-RU"/>
        </w:rPr>
        <w:t xml:space="preserve">Лупал Николай Васильевич. Развитие устройств </w:t>
      </w:r>
      <w:r w:rsidR="007135F4" w:rsidRPr="002339D3">
        <w:rPr>
          <w:sz w:val="24"/>
          <w:szCs w:val="24"/>
          <w:lang w:val="ru-RU"/>
        </w:rPr>
        <w:t xml:space="preserve">СЦБ </w:t>
      </w:r>
      <w:r w:rsidRPr="002339D3">
        <w:rPr>
          <w:sz w:val="24"/>
          <w:szCs w:val="24"/>
          <w:lang w:val="ru-RU"/>
        </w:rPr>
        <w:t>в период промышленного капитализма (1861-1900).  Автоматика на транспорте 2016 год, том 2 №4, Санкт-Петербург, ФГБОУ ВО «Петербургский государственный университет путей сообщения Императора Александра I», 2016 год, стр. 624 – 634.</w:t>
      </w:r>
    </w:p>
    <w:p w14:paraId="3232623F" w14:textId="31EB62A6" w:rsidR="000440B2" w:rsidRPr="002339D3" w:rsidRDefault="000440B2" w:rsidP="002B28A0">
      <w:pPr>
        <w:pStyle w:val="af8"/>
        <w:numPr>
          <w:ilvl w:val="0"/>
          <w:numId w:val="13"/>
        </w:numPr>
        <w:spacing w:line="276" w:lineRule="auto"/>
        <w:ind w:leftChars="0" w:left="426" w:hanging="284"/>
        <w:rPr>
          <w:sz w:val="24"/>
          <w:szCs w:val="24"/>
          <w:lang w:val="ru-RU"/>
        </w:rPr>
      </w:pPr>
      <w:r w:rsidRPr="002339D3">
        <w:rPr>
          <w:sz w:val="24"/>
          <w:szCs w:val="24"/>
          <w:lang w:val="ru-RU"/>
        </w:rPr>
        <w:t xml:space="preserve">Валиев, Ш. К., Валиев, Р. Ш., Изучение и исследование схем блочной маршрутно-релейной централизации: </w:t>
      </w:r>
      <w:proofErr w:type="gramStart"/>
      <w:r w:rsidRPr="002339D3">
        <w:rPr>
          <w:sz w:val="24"/>
          <w:szCs w:val="24"/>
          <w:lang w:val="ru-RU"/>
        </w:rPr>
        <w:t>учеб.-</w:t>
      </w:r>
      <w:proofErr w:type="gramEnd"/>
      <w:r w:rsidRPr="002339D3">
        <w:rPr>
          <w:sz w:val="24"/>
          <w:szCs w:val="24"/>
          <w:lang w:val="ru-RU"/>
        </w:rPr>
        <w:t xml:space="preserve">метод. пособие. – Екатеринбург: </w:t>
      </w:r>
      <w:proofErr w:type="spellStart"/>
      <w:r w:rsidRPr="002339D3">
        <w:rPr>
          <w:sz w:val="24"/>
          <w:szCs w:val="24"/>
          <w:lang w:val="ru-RU"/>
        </w:rPr>
        <w:t>УрГУПС</w:t>
      </w:r>
      <w:proofErr w:type="spellEnd"/>
      <w:r w:rsidRPr="002339D3">
        <w:rPr>
          <w:sz w:val="24"/>
          <w:szCs w:val="24"/>
          <w:lang w:val="ru-RU"/>
        </w:rPr>
        <w:t>, 2009. – 140 с.</w:t>
      </w:r>
    </w:p>
    <w:p w14:paraId="6044214B" w14:textId="77777777" w:rsidR="00447FFA" w:rsidRPr="002339D3" w:rsidRDefault="00447FFA" w:rsidP="002B28A0">
      <w:pPr>
        <w:pStyle w:val="af8"/>
        <w:numPr>
          <w:ilvl w:val="0"/>
          <w:numId w:val="13"/>
        </w:numPr>
        <w:spacing w:line="276" w:lineRule="auto"/>
        <w:ind w:leftChars="0" w:left="426" w:hanging="284"/>
        <w:rPr>
          <w:sz w:val="24"/>
          <w:szCs w:val="24"/>
          <w:lang w:val="ru-RU"/>
        </w:rPr>
      </w:pPr>
      <w:r w:rsidRPr="002339D3">
        <w:rPr>
          <w:sz w:val="24"/>
          <w:szCs w:val="24"/>
          <w:lang w:val="ru-RU"/>
        </w:rPr>
        <w:t>Казаков А.А., Бубнов В.Д., Казаков Е.А. Станционные устройства автоматики и телемеханики. Москва «ТРАНСПОРТ» – 1990. ISBN: 5-277-00951-5, УДК: 656.25:656.21(075.32), 431 стр.</w:t>
      </w:r>
    </w:p>
    <w:p w14:paraId="5B1B3724" w14:textId="7871E79B" w:rsidR="00447FFA" w:rsidRPr="002339D3" w:rsidRDefault="00447FFA" w:rsidP="002B28A0">
      <w:pPr>
        <w:pStyle w:val="af8"/>
        <w:numPr>
          <w:ilvl w:val="0"/>
          <w:numId w:val="13"/>
        </w:numPr>
        <w:spacing w:line="276" w:lineRule="auto"/>
        <w:ind w:leftChars="0" w:left="426" w:hanging="284"/>
        <w:rPr>
          <w:sz w:val="24"/>
          <w:szCs w:val="24"/>
          <w:lang w:val="ru-RU"/>
        </w:rPr>
      </w:pPr>
      <w:proofErr w:type="spellStart"/>
      <w:r w:rsidRPr="002339D3">
        <w:rPr>
          <w:sz w:val="24"/>
          <w:szCs w:val="24"/>
          <w:lang w:val="ru-RU"/>
        </w:rPr>
        <w:t>Сороко</w:t>
      </w:r>
      <w:proofErr w:type="spellEnd"/>
      <w:r w:rsidRPr="002339D3">
        <w:rPr>
          <w:sz w:val="24"/>
          <w:szCs w:val="24"/>
          <w:lang w:val="ru-RU"/>
        </w:rPr>
        <w:t xml:space="preserve"> В.И., Разумовский Б.А. Аппаратура железнодорожной автоматики и телемеханики: </w:t>
      </w:r>
      <w:proofErr w:type="spellStart"/>
      <w:r w:rsidRPr="002339D3">
        <w:rPr>
          <w:sz w:val="24"/>
          <w:szCs w:val="24"/>
          <w:lang w:val="ru-RU"/>
        </w:rPr>
        <w:t>Справочник.Том</w:t>
      </w:r>
      <w:proofErr w:type="spellEnd"/>
      <w:r w:rsidRPr="002339D3">
        <w:rPr>
          <w:sz w:val="24"/>
          <w:szCs w:val="24"/>
          <w:lang w:val="ru-RU"/>
        </w:rPr>
        <w:t xml:space="preserve"> 1, 2-е изд., переработанное и дополненное — В 2-х т. — М.: Транспорт, 1981. — 352 с.</w:t>
      </w:r>
    </w:p>
    <w:p w14:paraId="16557B20" w14:textId="47BDFC6B" w:rsidR="00F3439A" w:rsidRPr="002339D3" w:rsidRDefault="00447FFA" w:rsidP="002B28A0">
      <w:pPr>
        <w:pStyle w:val="af8"/>
        <w:numPr>
          <w:ilvl w:val="0"/>
          <w:numId w:val="13"/>
        </w:numPr>
        <w:spacing w:line="276" w:lineRule="auto"/>
        <w:ind w:leftChars="0" w:left="426" w:hanging="284"/>
        <w:rPr>
          <w:sz w:val="24"/>
          <w:szCs w:val="24"/>
          <w:lang w:val="ru-RU"/>
        </w:rPr>
      </w:pPr>
      <w:r w:rsidRPr="002339D3">
        <w:rPr>
          <w:sz w:val="24"/>
          <w:szCs w:val="24"/>
          <w:lang w:val="ru-RU"/>
        </w:rPr>
        <w:t>Львов Федор Алексеевич, ТИПЫ И ПРИМЕНЕНИЕ НЕЙРОННЫХ СЕТЕЙ, Сборник публикаций научного журнала ''</w:t>
      </w:r>
      <w:proofErr w:type="spellStart"/>
      <w:r w:rsidRPr="002339D3">
        <w:rPr>
          <w:sz w:val="24"/>
          <w:szCs w:val="24"/>
          <w:lang w:val="ru-RU"/>
        </w:rPr>
        <w:t>Chronos</w:t>
      </w:r>
      <w:proofErr w:type="spellEnd"/>
      <w:r w:rsidRPr="002339D3">
        <w:rPr>
          <w:sz w:val="24"/>
          <w:szCs w:val="24"/>
          <w:lang w:val="ru-RU"/>
        </w:rPr>
        <w:t>'' «Естественные и технические науки в современном мире» Выпуск 2</w:t>
      </w:r>
      <w:r w:rsidR="00F3439A" w:rsidRPr="002339D3">
        <w:rPr>
          <w:sz w:val="24"/>
          <w:szCs w:val="24"/>
          <w:lang w:val="ru-RU"/>
        </w:rPr>
        <w:t xml:space="preserve"> (24)</w:t>
      </w:r>
      <w:r w:rsidRPr="002339D3">
        <w:rPr>
          <w:sz w:val="24"/>
          <w:szCs w:val="24"/>
          <w:lang w:val="ru-RU"/>
        </w:rPr>
        <w:t>: г. Москва: сборник со статьями (уровень стандарта, академический уровень). – М: Научный журнал ''</w:t>
      </w:r>
      <w:proofErr w:type="spellStart"/>
      <w:r w:rsidRPr="002339D3">
        <w:rPr>
          <w:sz w:val="24"/>
          <w:szCs w:val="24"/>
          <w:lang w:val="ru-RU"/>
        </w:rPr>
        <w:t>Chronos</w:t>
      </w:r>
      <w:proofErr w:type="spellEnd"/>
      <w:r w:rsidRPr="002339D3">
        <w:rPr>
          <w:sz w:val="24"/>
          <w:szCs w:val="24"/>
          <w:lang w:val="ru-RU"/>
        </w:rPr>
        <w:t xml:space="preserve">'', </w:t>
      </w:r>
      <w:proofErr w:type="gramStart"/>
      <w:r w:rsidRPr="002339D3">
        <w:rPr>
          <w:sz w:val="24"/>
          <w:szCs w:val="24"/>
          <w:lang w:val="ru-RU"/>
        </w:rPr>
        <w:t>2019.–</w:t>
      </w:r>
      <w:proofErr w:type="gramEnd"/>
      <w:r w:rsidRPr="002339D3">
        <w:rPr>
          <w:sz w:val="24"/>
          <w:szCs w:val="24"/>
          <w:lang w:val="ru-RU"/>
        </w:rPr>
        <w:t xml:space="preserve"> </w:t>
      </w:r>
      <w:r w:rsidR="00F3439A" w:rsidRPr="002339D3">
        <w:rPr>
          <w:sz w:val="24"/>
          <w:szCs w:val="24"/>
          <w:lang w:val="ru-RU"/>
        </w:rPr>
        <w:t>с</w:t>
      </w:r>
      <w:r w:rsidRPr="002339D3">
        <w:rPr>
          <w:sz w:val="24"/>
          <w:szCs w:val="24"/>
          <w:lang w:val="ru-RU"/>
        </w:rPr>
        <w:t>.</w:t>
      </w:r>
      <w:r w:rsidR="00F3439A" w:rsidRPr="002339D3">
        <w:rPr>
          <w:sz w:val="24"/>
          <w:szCs w:val="24"/>
          <w:lang w:val="ru-RU"/>
        </w:rPr>
        <w:t xml:space="preserve"> 25-31</w:t>
      </w:r>
    </w:p>
    <w:p w14:paraId="5E896B09" w14:textId="1E005F44" w:rsidR="00F3439A" w:rsidRPr="002339D3" w:rsidRDefault="00F3439A" w:rsidP="002B28A0">
      <w:pPr>
        <w:pStyle w:val="af8"/>
        <w:numPr>
          <w:ilvl w:val="0"/>
          <w:numId w:val="13"/>
        </w:numPr>
        <w:spacing w:line="276" w:lineRule="auto"/>
        <w:ind w:leftChars="0" w:left="426" w:hanging="284"/>
        <w:rPr>
          <w:sz w:val="24"/>
          <w:szCs w:val="24"/>
          <w:lang w:val="ru-RU"/>
        </w:rPr>
      </w:pPr>
      <w:r w:rsidRPr="002339D3">
        <w:rPr>
          <w:sz w:val="24"/>
          <w:szCs w:val="24"/>
          <w:lang w:val="ru-RU"/>
        </w:rPr>
        <w:t xml:space="preserve">Макаров И.М. Искусственный интеллект и интеллектуальные системы управления / И.М. Макаров, В.М. </w:t>
      </w:r>
      <w:proofErr w:type="spellStart"/>
      <w:r w:rsidRPr="002339D3">
        <w:rPr>
          <w:sz w:val="24"/>
          <w:szCs w:val="24"/>
          <w:lang w:val="ru-RU"/>
        </w:rPr>
        <w:t>Лохин</w:t>
      </w:r>
      <w:proofErr w:type="spellEnd"/>
      <w:r w:rsidRPr="002339D3">
        <w:rPr>
          <w:sz w:val="24"/>
          <w:szCs w:val="24"/>
          <w:lang w:val="ru-RU"/>
        </w:rPr>
        <w:t xml:space="preserve">, С.В. Манько, М.П. </w:t>
      </w:r>
      <w:proofErr w:type="gramStart"/>
      <w:r w:rsidRPr="002339D3">
        <w:rPr>
          <w:sz w:val="24"/>
          <w:szCs w:val="24"/>
          <w:lang w:val="ru-RU"/>
        </w:rPr>
        <w:t>Романов ;</w:t>
      </w:r>
      <w:proofErr w:type="gramEnd"/>
      <w:r w:rsidRPr="002339D3">
        <w:rPr>
          <w:sz w:val="24"/>
          <w:szCs w:val="24"/>
          <w:lang w:val="ru-RU"/>
        </w:rPr>
        <w:t xml:space="preserve"> [отв. ред. И.М. Макарова] ; Отделение </w:t>
      </w:r>
      <w:proofErr w:type="spellStart"/>
      <w:r w:rsidRPr="002339D3">
        <w:rPr>
          <w:sz w:val="24"/>
          <w:szCs w:val="24"/>
          <w:lang w:val="ru-RU"/>
        </w:rPr>
        <w:t>информ</w:t>
      </w:r>
      <w:proofErr w:type="spellEnd"/>
      <w:r w:rsidRPr="002339D3">
        <w:rPr>
          <w:sz w:val="24"/>
          <w:szCs w:val="24"/>
          <w:lang w:val="ru-RU"/>
        </w:rPr>
        <w:t>. технологий и вычислит, систем РАН. - М.: Наука, 2006. - 333 с. - ISBN 5-02-033782-Х (в пер.).</w:t>
      </w:r>
    </w:p>
    <w:p w14:paraId="0F5381C8" w14:textId="1C4FB810" w:rsidR="00F3439A" w:rsidRPr="002339D3" w:rsidRDefault="00F3439A" w:rsidP="002B28A0">
      <w:pPr>
        <w:pStyle w:val="af8"/>
        <w:numPr>
          <w:ilvl w:val="0"/>
          <w:numId w:val="13"/>
        </w:numPr>
        <w:spacing w:line="276" w:lineRule="auto"/>
        <w:ind w:leftChars="0" w:left="426" w:hanging="284"/>
        <w:rPr>
          <w:sz w:val="24"/>
          <w:szCs w:val="24"/>
          <w:lang w:val="ru-RU"/>
        </w:rPr>
      </w:pPr>
      <w:r w:rsidRPr="002339D3">
        <w:rPr>
          <w:sz w:val="24"/>
          <w:szCs w:val="24"/>
          <w:lang w:val="en-US"/>
        </w:rPr>
        <w:lastRenderedPageBreak/>
        <w:t>Neural</w:t>
      </w:r>
      <w:r w:rsidRPr="002339D3">
        <w:rPr>
          <w:sz w:val="24"/>
          <w:szCs w:val="24"/>
          <w:lang w:val="ru-RU"/>
        </w:rPr>
        <w:t xml:space="preserve"> </w:t>
      </w:r>
      <w:r w:rsidRPr="002339D3">
        <w:rPr>
          <w:sz w:val="24"/>
          <w:szCs w:val="24"/>
          <w:lang w:val="en-US"/>
        </w:rPr>
        <w:t>Networks</w:t>
      </w:r>
      <w:r w:rsidRPr="002339D3">
        <w:rPr>
          <w:sz w:val="24"/>
          <w:szCs w:val="24"/>
          <w:lang w:val="ru-RU"/>
        </w:rPr>
        <w:t xml:space="preserve"> </w:t>
      </w:r>
      <w:r w:rsidRPr="002339D3">
        <w:rPr>
          <w:sz w:val="24"/>
          <w:szCs w:val="24"/>
          <w:lang w:val="en-US"/>
        </w:rPr>
        <w:t>and</w:t>
      </w:r>
      <w:r w:rsidRPr="002339D3">
        <w:rPr>
          <w:sz w:val="24"/>
          <w:szCs w:val="24"/>
          <w:lang w:val="ru-RU"/>
        </w:rPr>
        <w:t xml:space="preserve"> </w:t>
      </w:r>
      <w:r w:rsidRPr="002339D3">
        <w:rPr>
          <w:sz w:val="24"/>
          <w:szCs w:val="24"/>
          <w:lang w:val="en-US"/>
        </w:rPr>
        <w:t>Deep</w:t>
      </w:r>
      <w:r w:rsidRPr="002339D3">
        <w:rPr>
          <w:sz w:val="24"/>
          <w:szCs w:val="24"/>
          <w:lang w:val="ru-RU"/>
        </w:rPr>
        <w:t xml:space="preserve"> </w:t>
      </w:r>
      <w:r w:rsidRPr="002339D3">
        <w:rPr>
          <w:sz w:val="24"/>
          <w:szCs w:val="24"/>
          <w:lang w:val="en-US"/>
        </w:rPr>
        <w:t>Learning</w:t>
      </w:r>
      <w:r w:rsidRPr="002339D3">
        <w:rPr>
          <w:sz w:val="24"/>
          <w:szCs w:val="24"/>
          <w:lang w:val="ru-RU"/>
        </w:rPr>
        <w:t xml:space="preserve"> </w:t>
      </w:r>
      <w:r w:rsidRPr="002339D3">
        <w:rPr>
          <w:sz w:val="24"/>
          <w:szCs w:val="24"/>
          <w:lang w:val="en-US"/>
        </w:rPr>
        <w:t>by</w:t>
      </w:r>
      <w:r w:rsidRPr="002339D3">
        <w:rPr>
          <w:sz w:val="24"/>
          <w:szCs w:val="24"/>
          <w:lang w:val="ru-RU"/>
        </w:rPr>
        <w:t xml:space="preserve"> </w:t>
      </w:r>
      <w:r w:rsidRPr="002339D3">
        <w:rPr>
          <w:sz w:val="24"/>
          <w:szCs w:val="24"/>
          <w:lang w:val="en-US"/>
        </w:rPr>
        <w:t>Michael</w:t>
      </w:r>
      <w:r w:rsidRPr="002339D3">
        <w:rPr>
          <w:sz w:val="24"/>
          <w:szCs w:val="24"/>
          <w:lang w:val="ru-RU"/>
        </w:rPr>
        <w:t xml:space="preserve"> </w:t>
      </w:r>
      <w:r w:rsidRPr="002339D3">
        <w:rPr>
          <w:sz w:val="24"/>
          <w:szCs w:val="24"/>
          <w:lang w:val="en-US"/>
        </w:rPr>
        <w:t>Nielsen</w:t>
      </w:r>
      <w:r w:rsidRPr="002339D3">
        <w:rPr>
          <w:sz w:val="24"/>
          <w:szCs w:val="24"/>
          <w:lang w:val="ru-RU"/>
        </w:rPr>
        <w:t xml:space="preserve"> </w:t>
      </w:r>
      <w:proofErr w:type="gramStart"/>
      <w:r w:rsidRPr="002339D3">
        <w:rPr>
          <w:sz w:val="24"/>
          <w:szCs w:val="24"/>
          <w:lang w:val="ru-RU"/>
        </w:rPr>
        <w:t>/[</w:t>
      </w:r>
      <w:proofErr w:type="gramEnd"/>
      <w:r w:rsidRPr="002339D3">
        <w:rPr>
          <w:sz w:val="24"/>
          <w:szCs w:val="24"/>
          <w:lang w:val="ru-RU"/>
        </w:rPr>
        <w:t>Электронный ресурс]. – Режим доступа, URL: https://faultan.ru/articles/simple_about_complicated/simple_elm_delay/ (дата обращения: 15/04/2026).</w:t>
      </w:r>
    </w:p>
    <w:p w14:paraId="3954ECA5" w14:textId="4D1D6BE8" w:rsidR="00F3439A" w:rsidRPr="002339D3" w:rsidRDefault="003C25CD" w:rsidP="002B28A0">
      <w:pPr>
        <w:pStyle w:val="af8"/>
        <w:numPr>
          <w:ilvl w:val="0"/>
          <w:numId w:val="13"/>
        </w:numPr>
        <w:spacing w:line="276" w:lineRule="auto"/>
        <w:ind w:leftChars="0" w:left="426" w:hanging="284"/>
        <w:rPr>
          <w:sz w:val="24"/>
          <w:szCs w:val="24"/>
          <w:lang w:val="ru-RU"/>
        </w:rPr>
      </w:pPr>
      <w:r w:rsidRPr="002339D3">
        <w:rPr>
          <w:sz w:val="24"/>
          <w:szCs w:val="24"/>
          <w:lang w:val="en-US"/>
        </w:rPr>
        <w:t>Deep</w:t>
      </w:r>
      <w:r w:rsidRPr="002339D3">
        <w:rPr>
          <w:sz w:val="24"/>
          <w:szCs w:val="24"/>
          <w:lang w:val="ru-RU"/>
        </w:rPr>
        <w:t xml:space="preserve"> </w:t>
      </w:r>
      <w:r w:rsidRPr="002339D3">
        <w:rPr>
          <w:sz w:val="24"/>
          <w:szCs w:val="24"/>
          <w:lang w:val="en-US"/>
        </w:rPr>
        <w:t>Learning</w:t>
      </w:r>
      <w:r w:rsidRPr="002339D3">
        <w:rPr>
          <w:sz w:val="24"/>
          <w:szCs w:val="24"/>
          <w:lang w:val="ru-RU"/>
        </w:rPr>
        <w:t xml:space="preserve">, Видеокурс по нейронным сетям. </w:t>
      </w:r>
      <w:r w:rsidRPr="002339D3">
        <w:rPr>
          <w:sz w:val="24"/>
          <w:szCs w:val="24"/>
          <w:lang w:val="en-US"/>
        </w:rPr>
        <w:t>Youtube</w:t>
      </w:r>
      <w:r w:rsidRPr="002339D3">
        <w:rPr>
          <w:sz w:val="24"/>
          <w:szCs w:val="24"/>
          <w:lang w:val="ru-RU"/>
        </w:rPr>
        <w:t xml:space="preserve"> канал «3Blue1Brown </w:t>
      </w:r>
      <w:proofErr w:type="spellStart"/>
      <w:r w:rsidRPr="002339D3">
        <w:rPr>
          <w:sz w:val="24"/>
          <w:szCs w:val="24"/>
          <w:lang w:val="ru-RU"/>
        </w:rPr>
        <w:t>translated</w:t>
      </w:r>
      <w:proofErr w:type="spellEnd"/>
      <w:r w:rsidRPr="002339D3">
        <w:rPr>
          <w:sz w:val="24"/>
          <w:szCs w:val="24"/>
          <w:lang w:val="ru-RU"/>
        </w:rPr>
        <w:t xml:space="preserve"> </w:t>
      </w:r>
      <w:proofErr w:type="spellStart"/>
      <w:r w:rsidRPr="002339D3">
        <w:rPr>
          <w:sz w:val="24"/>
          <w:szCs w:val="24"/>
          <w:lang w:val="ru-RU"/>
        </w:rPr>
        <w:t>by</w:t>
      </w:r>
      <w:proofErr w:type="spellEnd"/>
      <w:r w:rsidRPr="002339D3">
        <w:rPr>
          <w:sz w:val="24"/>
          <w:szCs w:val="24"/>
          <w:lang w:val="ru-RU"/>
        </w:rPr>
        <w:t xml:space="preserve"> </w:t>
      </w:r>
      <w:proofErr w:type="spellStart"/>
      <w:r w:rsidRPr="002339D3">
        <w:rPr>
          <w:sz w:val="24"/>
          <w:szCs w:val="24"/>
          <w:lang w:val="ru-RU"/>
        </w:rPr>
        <w:t>Sciberia</w:t>
      </w:r>
      <w:proofErr w:type="spellEnd"/>
      <w:r w:rsidRPr="002339D3">
        <w:rPr>
          <w:sz w:val="24"/>
          <w:szCs w:val="24"/>
          <w:lang w:val="ru-RU"/>
        </w:rPr>
        <w:t xml:space="preserve">» </w:t>
      </w:r>
      <w:proofErr w:type="gramStart"/>
      <w:r w:rsidRPr="002339D3">
        <w:rPr>
          <w:sz w:val="24"/>
          <w:szCs w:val="24"/>
          <w:lang w:val="ru-RU"/>
        </w:rPr>
        <w:t>/[</w:t>
      </w:r>
      <w:proofErr w:type="gramEnd"/>
      <w:r w:rsidRPr="002339D3">
        <w:rPr>
          <w:sz w:val="24"/>
          <w:szCs w:val="24"/>
          <w:lang w:val="ru-RU"/>
        </w:rPr>
        <w:t xml:space="preserve">Электронный ресурс]. – Режим доступа, </w:t>
      </w:r>
      <w:r w:rsidRPr="002339D3">
        <w:rPr>
          <w:sz w:val="24"/>
          <w:szCs w:val="24"/>
          <w:lang w:val="en-US"/>
        </w:rPr>
        <w:t>URL</w:t>
      </w:r>
      <w:r w:rsidRPr="002339D3">
        <w:rPr>
          <w:sz w:val="24"/>
          <w:szCs w:val="24"/>
          <w:lang w:val="ru-RU"/>
        </w:rPr>
        <w:t xml:space="preserve">: </w:t>
      </w:r>
      <w:r w:rsidRPr="002339D3">
        <w:rPr>
          <w:sz w:val="24"/>
          <w:szCs w:val="24"/>
          <w:lang w:val="en-US"/>
        </w:rPr>
        <w:t>https</w:t>
      </w:r>
      <w:r w:rsidRPr="002339D3">
        <w:rPr>
          <w:sz w:val="24"/>
          <w:szCs w:val="24"/>
          <w:lang w:val="ru-RU"/>
        </w:rPr>
        <w:t>://</w:t>
      </w:r>
      <w:r w:rsidRPr="002339D3">
        <w:rPr>
          <w:sz w:val="24"/>
          <w:szCs w:val="24"/>
          <w:lang w:val="en-US"/>
        </w:rPr>
        <w:t>www</w:t>
      </w:r>
      <w:r w:rsidRPr="002339D3">
        <w:rPr>
          <w:sz w:val="24"/>
          <w:szCs w:val="24"/>
          <w:lang w:val="ru-RU"/>
        </w:rPr>
        <w:t>.</w:t>
      </w:r>
      <w:r w:rsidRPr="002339D3">
        <w:rPr>
          <w:sz w:val="24"/>
          <w:szCs w:val="24"/>
          <w:lang w:val="en-US"/>
        </w:rPr>
        <w:t>youtube</w:t>
      </w:r>
      <w:r w:rsidRPr="002339D3">
        <w:rPr>
          <w:sz w:val="24"/>
          <w:szCs w:val="24"/>
          <w:lang w:val="ru-RU"/>
        </w:rPr>
        <w:t>.</w:t>
      </w:r>
      <w:r w:rsidRPr="002339D3">
        <w:rPr>
          <w:sz w:val="24"/>
          <w:szCs w:val="24"/>
          <w:lang w:val="en-US"/>
        </w:rPr>
        <w:t>com</w:t>
      </w:r>
      <w:r w:rsidRPr="002339D3">
        <w:rPr>
          <w:sz w:val="24"/>
          <w:szCs w:val="24"/>
          <w:lang w:val="ru-RU"/>
        </w:rPr>
        <w:t>/</w:t>
      </w:r>
      <w:r w:rsidRPr="002339D3">
        <w:rPr>
          <w:sz w:val="24"/>
          <w:szCs w:val="24"/>
          <w:lang w:val="en-US"/>
        </w:rPr>
        <w:t>watch</w:t>
      </w:r>
      <w:r w:rsidRPr="002339D3">
        <w:rPr>
          <w:sz w:val="24"/>
          <w:szCs w:val="24"/>
          <w:lang w:val="ru-RU"/>
        </w:rPr>
        <w:t>?</w:t>
      </w:r>
      <w:r w:rsidRPr="002339D3">
        <w:rPr>
          <w:sz w:val="24"/>
          <w:szCs w:val="24"/>
          <w:lang w:val="en-US"/>
        </w:rPr>
        <w:t>v</w:t>
      </w:r>
      <w:r w:rsidRPr="002339D3">
        <w:rPr>
          <w:sz w:val="24"/>
          <w:szCs w:val="24"/>
          <w:lang w:val="ru-RU"/>
        </w:rPr>
        <w:t>=</w:t>
      </w:r>
      <w:r w:rsidRPr="002339D3">
        <w:rPr>
          <w:sz w:val="24"/>
          <w:szCs w:val="24"/>
          <w:lang w:val="en-US"/>
        </w:rPr>
        <w:t>RJCIYBAAiEI</w:t>
      </w:r>
      <w:r w:rsidRPr="002339D3">
        <w:rPr>
          <w:sz w:val="24"/>
          <w:szCs w:val="24"/>
          <w:lang w:val="ru-RU"/>
        </w:rPr>
        <w:t>&amp;</w:t>
      </w:r>
      <w:r w:rsidRPr="002339D3">
        <w:rPr>
          <w:sz w:val="24"/>
          <w:szCs w:val="24"/>
          <w:lang w:val="en-US"/>
        </w:rPr>
        <w:t>list</w:t>
      </w:r>
      <w:r w:rsidRPr="002339D3">
        <w:rPr>
          <w:sz w:val="24"/>
          <w:szCs w:val="24"/>
          <w:lang w:val="ru-RU"/>
        </w:rPr>
        <w:t>=</w:t>
      </w:r>
      <w:r w:rsidRPr="002339D3">
        <w:rPr>
          <w:sz w:val="24"/>
          <w:szCs w:val="24"/>
          <w:lang w:val="en-US"/>
        </w:rPr>
        <w:t>PLZjXXN</w:t>
      </w:r>
      <w:r w:rsidRPr="002339D3">
        <w:rPr>
          <w:sz w:val="24"/>
          <w:szCs w:val="24"/>
          <w:lang w:val="ru-RU"/>
        </w:rPr>
        <w:t>70</w:t>
      </w:r>
      <w:r w:rsidRPr="002339D3">
        <w:rPr>
          <w:sz w:val="24"/>
          <w:szCs w:val="24"/>
          <w:lang w:val="en-US"/>
        </w:rPr>
        <w:t>PH</w:t>
      </w:r>
      <w:r w:rsidRPr="002339D3">
        <w:rPr>
          <w:sz w:val="24"/>
          <w:szCs w:val="24"/>
          <w:lang w:val="ru-RU"/>
        </w:rPr>
        <w:t>5</w:t>
      </w:r>
      <w:r w:rsidRPr="002339D3">
        <w:rPr>
          <w:sz w:val="24"/>
          <w:szCs w:val="24"/>
          <w:lang w:val="en-US"/>
        </w:rPr>
        <w:t>itkSPe</w:t>
      </w:r>
      <w:r w:rsidRPr="002339D3">
        <w:rPr>
          <w:sz w:val="24"/>
          <w:szCs w:val="24"/>
          <w:lang w:val="ru-RU"/>
        </w:rPr>
        <w:t>6</w:t>
      </w:r>
      <w:r w:rsidRPr="002339D3">
        <w:rPr>
          <w:sz w:val="24"/>
          <w:szCs w:val="24"/>
          <w:lang w:val="en-US"/>
        </w:rPr>
        <w:t>LTS</w:t>
      </w:r>
      <w:r w:rsidRPr="002339D3">
        <w:rPr>
          <w:sz w:val="24"/>
          <w:szCs w:val="24"/>
          <w:lang w:val="ru-RU"/>
        </w:rPr>
        <w:t>-</w:t>
      </w:r>
      <w:r w:rsidRPr="002339D3">
        <w:rPr>
          <w:sz w:val="24"/>
          <w:szCs w:val="24"/>
          <w:lang w:val="en-US"/>
        </w:rPr>
        <w:t>yPyl</w:t>
      </w:r>
      <w:r w:rsidRPr="002339D3">
        <w:rPr>
          <w:sz w:val="24"/>
          <w:szCs w:val="24"/>
          <w:lang w:val="ru-RU"/>
        </w:rPr>
        <w:t>5</w:t>
      </w:r>
      <w:r w:rsidRPr="002339D3">
        <w:rPr>
          <w:sz w:val="24"/>
          <w:szCs w:val="24"/>
          <w:lang w:val="en-US"/>
        </w:rPr>
        <w:t>soOovc</w:t>
      </w:r>
      <w:r w:rsidRPr="002339D3">
        <w:rPr>
          <w:sz w:val="24"/>
          <w:szCs w:val="24"/>
          <w:lang w:val="ru-RU"/>
        </w:rPr>
        <w:t xml:space="preserve"> (дата обращения: 15/04/2026).</w:t>
      </w:r>
    </w:p>
    <w:p w14:paraId="54C7DAC0" w14:textId="3F6DF120" w:rsidR="00E05811" w:rsidRPr="00C753C8" w:rsidRDefault="003C25CD" w:rsidP="004C4AA3">
      <w:pPr>
        <w:pStyle w:val="af8"/>
        <w:numPr>
          <w:ilvl w:val="0"/>
          <w:numId w:val="13"/>
        </w:numPr>
        <w:spacing w:line="276" w:lineRule="auto"/>
        <w:ind w:leftChars="0" w:left="426" w:hanging="284"/>
        <w:rPr>
          <w:b/>
          <w:caps/>
          <w:sz w:val="24"/>
          <w:szCs w:val="24"/>
          <w:lang w:val="ru-RU"/>
        </w:rPr>
      </w:pPr>
      <w:r w:rsidRPr="002339D3">
        <w:rPr>
          <w:sz w:val="24"/>
          <w:szCs w:val="24"/>
          <w:lang w:val="ru-RU"/>
        </w:rPr>
        <w:t xml:space="preserve">Нейронные сети, путь к триумфу, Видеокурс по нейронным сетям. </w:t>
      </w:r>
      <w:r w:rsidRPr="002339D3">
        <w:rPr>
          <w:sz w:val="24"/>
          <w:szCs w:val="24"/>
          <w:lang w:val="en-US"/>
        </w:rPr>
        <w:t>Youtube</w:t>
      </w:r>
      <w:r w:rsidRPr="002339D3">
        <w:rPr>
          <w:sz w:val="24"/>
          <w:szCs w:val="24"/>
          <w:lang w:val="ru-RU"/>
        </w:rPr>
        <w:t xml:space="preserve"> канал «</w:t>
      </w:r>
      <w:r w:rsidRPr="002339D3">
        <w:rPr>
          <w:sz w:val="24"/>
          <w:szCs w:val="24"/>
          <w:lang w:val="en-US"/>
        </w:rPr>
        <w:t>Selfedu</w:t>
      </w:r>
      <w:r w:rsidRPr="002339D3">
        <w:rPr>
          <w:sz w:val="24"/>
          <w:szCs w:val="24"/>
          <w:lang w:val="ru-RU"/>
        </w:rPr>
        <w:t xml:space="preserve">» </w:t>
      </w:r>
      <w:proofErr w:type="gramStart"/>
      <w:r w:rsidRPr="002339D3">
        <w:rPr>
          <w:sz w:val="24"/>
          <w:szCs w:val="24"/>
          <w:lang w:val="ru-RU"/>
        </w:rPr>
        <w:t>/[</w:t>
      </w:r>
      <w:proofErr w:type="gramEnd"/>
      <w:r w:rsidRPr="002339D3">
        <w:rPr>
          <w:sz w:val="24"/>
          <w:szCs w:val="24"/>
          <w:lang w:val="ru-RU"/>
        </w:rPr>
        <w:t xml:space="preserve">Электронный ресурс]. – Режим доступа, </w:t>
      </w:r>
      <w:r w:rsidRPr="002339D3">
        <w:rPr>
          <w:sz w:val="24"/>
          <w:szCs w:val="24"/>
          <w:lang w:val="en-US"/>
        </w:rPr>
        <w:t>URL</w:t>
      </w:r>
      <w:r w:rsidRPr="002339D3">
        <w:rPr>
          <w:sz w:val="24"/>
          <w:szCs w:val="24"/>
          <w:lang w:val="ru-RU"/>
        </w:rPr>
        <w:t xml:space="preserve">: </w:t>
      </w:r>
      <w:r w:rsidRPr="002339D3">
        <w:rPr>
          <w:sz w:val="24"/>
          <w:szCs w:val="24"/>
          <w:lang w:val="en-US"/>
        </w:rPr>
        <w:t>https</w:t>
      </w:r>
      <w:r w:rsidRPr="002339D3">
        <w:rPr>
          <w:sz w:val="24"/>
          <w:szCs w:val="24"/>
          <w:lang w:val="ru-RU"/>
        </w:rPr>
        <w:t>://</w:t>
      </w:r>
      <w:r w:rsidRPr="002339D3">
        <w:rPr>
          <w:sz w:val="24"/>
          <w:szCs w:val="24"/>
          <w:lang w:val="en-US"/>
        </w:rPr>
        <w:t>www</w:t>
      </w:r>
      <w:r w:rsidRPr="002339D3">
        <w:rPr>
          <w:sz w:val="24"/>
          <w:szCs w:val="24"/>
          <w:lang w:val="ru-RU"/>
        </w:rPr>
        <w:t>.</w:t>
      </w:r>
      <w:r w:rsidRPr="002339D3">
        <w:rPr>
          <w:sz w:val="24"/>
          <w:szCs w:val="24"/>
          <w:lang w:val="en-US"/>
        </w:rPr>
        <w:t>youtube</w:t>
      </w:r>
      <w:r w:rsidRPr="002339D3">
        <w:rPr>
          <w:sz w:val="24"/>
          <w:szCs w:val="24"/>
          <w:lang w:val="ru-RU"/>
        </w:rPr>
        <w:t>.</w:t>
      </w:r>
      <w:r w:rsidRPr="002339D3">
        <w:rPr>
          <w:sz w:val="24"/>
          <w:szCs w:val="24"/>
          <w:lang w:val="en-US"/>
        </w:rPr>
        <w:t>com</w:t>
      </w:r>
      <w:r w:rsidRPr="002339D3">
        <w:rPr>
          <w:sz w:val="24"/>
          <w:szCs w:val="24"/>
          <w:lang w:val="ru-RU"/>
        </w:rPr>
        <w:t>/</w:t>
      </w:r>
      <w:r w:rsidRPr="002339D3">
        <w:rPr>
          <w:sz w:val="24"/>
          <w:szCs w:val="24"/>
          <w:lang w:val="en-US"/>
        </w:rPr>
        <w:t>watch</w:t>
      </w:r>
      <w:r w:rsidRPr="002339D3">
        <w:rPr>
          <w:sz w:val="24"/>
          <w:szCs w:val="24"/>
          <w:lang w:val="ru-RU"/>
        </w:rPr>
        <w:t>?</w:t>
      </w:r>
      <w:r w:rsidRPr="002339D3">
        <w:rPr>
          <w:sz w:val="24"/>
          <w:szCs w:val="24"/>
          <w:lang w:val="en-US"/>
        </w:rPr>
        <w:t>v</w:t>
      </w:r>
      <w:r w:rsidRPr="002339D3">
        <w:rPr>
          <w:sz w:val="24"/>
          <w:szCs w:val="24"/>
          <w:lang w:val="ru-RU"/>
        </w:rPr>
        <w:t>=</w:t>
      </w:r>
      <w:r w:rsidRPr="002339D3">
        <w:rPr>
          <w:sz w:val="24"/>
          <w:szCs w:val="24"/>
          <w:lang w:val="en-US"/>
        </w:rPr>
        <w:t>PvXDWPVJUPg</w:t>
      </w:r>
      <w:r w:rsidRPr="002339D3">
        <w:rPr>
          <w:sz w:val="24"/>
          <w:szCs w:val="24"/>
          <w:lang w:val="ru-RU"/>
        </w:rPr>
        <w:t>&amp;</w:t>
      </w:r>
      <w:r w:rsidRPr="002339D3">
        <w:rPr>
          <w:sz w:val="24"/>
          <w:szCs w:val="24"/>
          <w:lang w:val="en-US"/>
        </w:rPr>
        <w:t>list</w:t>
      </w:r>
      <w:r w:rsidRPr="002339D3">
        <w:rPr>
          <w:sz w:val="24"/>
          <w:szCs w:val="24"/>
          <w:lang w:val="ru-RU"/>
        </w:rPr>
        <w:t>=</w:t>
      </w:r>
      <w:r w:rsidRPr="002339D3">
        <w:rPr>
          <w:sz w:val="24"/>
          <w:szCs w:val="24"/>
          <w:lang w:val="en-US"/>
        </w:rPr>
        <w:t>PLA</w:t>
      </w:r>
      <w:r w:rsidRPr="002339D3">
        <w:rPr>
          <w:sz w:val="24"/>
          <w:szCs w:val="24"/>
          <w:lang w:val="ru-RU"/>
        </w:rPr>
        <w:t>0</w:t>
      </w:r>
      <w:r w:rsidRPr="002339D3">
        <w:rPr>
          <w:sz w:val="24"/>
          <w:szCs w:val="24"/>
          <w:lang w:val="en-US"/>
        </w:rPr>
        <w:t>M</w:t>
      </w:r>
      <w:r w:rsidRPr="002339D3">
        <w:rPr>
          <w:sz w:val="24"/>
          <w:szCs w:val="24"/>
          <w:lang w:val="ru-RU"/>
        </w:rPr>
        <w:t>1</w:t>
      </w:r>
      <w:r w:rsidRPr="002339D3">
        <w:rPr>
          <w:sz w:val="24"/>
          <w:szCs w:val="24"/>
          <w:lang w:val="en-US"/>
        </w:rPr>
        <w:t>Bcd</w:t>
      </w:r>
      <w:r w:rsidRPr="002339D3">
        <w:rPr>
          <w:sz w:val="24"/>
          <w:szCs w:val="24"/>
          <w:lang w:val="ru-RU"/>
        </w:rPr>
        <w:t>0</w:t>
      </w:r>
      <w:r w:rsidRPr="002339D3">
        <w:rPr>
          <w:sz w:val="24"/>
          <w:szCs w:val="24"/>
          <w:lang w:val="en-US"/>
        </w:rPr>
        <w:t>w</w:t>
      </w:r>
      <w:r w:rsidRPr="002339D3">
        <w:rPr>
          <w:sz w:val="24"/>
          <w:szCs w:val="24"/>
          <w:lang w:val="ru-RU"/>
        </w:rPr>
        <w:t>8</w:t>
      </w:r>
      <w:r w:rsidRPr="002339D3">
        <w:rPr>
          <w:sz w:val="24"/>
          <w:szCs w:val="24"/>
          <w:lang w:val="en-US"/>
        </w:rPr>
        <w:t>xUIMIPSoiW</w:t>
      </w:r>
      <w:r w:rsidRPr="002339D3">
        <w:rPr>
          <w:sz w:val="24"/>
          <w:szCs w:val="24"/>
          <w:lang w:val="ru-RU"/>
        </w:rPr>
        <w:t>05</w:t>
      </w:r>
      <w:r w:rsidRPr="002339D3">
        <w:rPr>
          <w:sz w:val="24"/>
          <w:szCs w:val="24"/>
          <w:lang w:val="en-US"/>
        </w:rPr>
        <w:t>lDyPNPt</w:t>
      </w:r>
      <w:r w:rsidRPr="002339D3">
        <w:rPr>
          <w:sz w:val="24"/>
          <w:szCs w:val="24"/>
          <w:lang w:val="ru-RU"/>
        </w:rPr>
        <w:t>4</w:t>
      </w:r>
      <w:r w:rsidRPr="002339D3">
        <w:rPr>
          <w:sz w:val="24"/>
          <w:szCs w:val="24"/>
          <w:lang w:val="en-US"/>
        </w:rPr>
        <w:t>tf</w:t>
      </w:r>
      <w:r w:rsidRPr="002339D3">
        <w:rPr>
          <w:sz w:val="24"/>
          <w:szCs w:val="24"/>
          <w:lang w:val="ru-RU"/>
        </w:rPr>
        <w:t xml:space="preserve"> (дата обращения: 15/04/2026).</w:t>
      </w:r>
      <w:r w:rsidR="004C4AA3" w:rsidRPr="00C753C8">
        <w:rPr>
          <w:b/>
          <w:caps/>
          <w:sz w:val="24"/>
          <w:szCs w:val="24"/>
          <w:lang w:val="ru-RU"/>
        </w:rPr>
        <w:t xml:space="preserve"> </w:t>
      </w:r>
    </w:p>
    <w:sectPr w:rsidR="00E05811" w:rsidRPr="00C753C8" w:rsidSect="002B28A0">
      <w:type w:val="continuous"/>
      <w:pgSz w:w="11906" w:h="16838" w:code="9"/>
      <w:pgMar w:top="1134" w:right="850" w:bottom="1134" w:left="1701" w:header="794" w:footer="1417" w:gutter="0"/>
      <w:cols w:space="454"/>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2DEE1" w14:textId="77777777" w:rsidR="007305F0" w:rsidRDefault="007305F0">
      <w:r>
        <w:separator/>
      </w:r>
    </w:p>
    <w:p w14:paraId="558D4BA8" w14:textId="77777777" w:rsidR="007305F0" w:rsidRDefault="007305F0"/>
    <w:p w14:paraId="289C57DB" w14:textId="77777777" w:rsidR="007305F0" w:rsidRDefault="007305F0"/>
    <w:p w14:paraId="10E32EA6" w14:textId="77777777" w:rsidR="007305F0" w:rsidRDefault="007305F0"/>
    <w:p w14:paraId="768151B8" w14:textId="77777777" w:rsidR="007305F0" w:rsidRDefault="007305F0"/>
    <w:p w14:paraId="5A29019E" w14:textId="77777777" w:rsidR="007305F0" w:rsidRDefault="007305F0"/>
    <w:p w14:paraId="722FFB50" w14:textId="77777777" w:rsidR="007305F0" w:rsidRDefault="007305F0"/>
    <w:p w14:paraId="35C92200" w14:textId="77777777" w:rsidR="007305F0" w:rsidRDefault="007305F0"/>
    <w:p w14:paraId="002A303F" w14:textId="77777777" w:rsidR="007305F0" w:rsidRDefault="007305F0"/>
    <w:p w14:paraId="6D8996FC" w14:textId="77777777" w:rsidR="007305F0" w:rsidRDefault="007305F0"/>
  </w:endnote>
  <w:endnote w:type="continuationSeparator" w:id="0">
    <w:p w14:paraId="7F663B86" w14:textId="77777777" w:rsidR="007305F0" w:rsidRDefault="007305F0">
      <w:r>
        <w:continuationSeparator/>
      </w:r>
    </w:p>
    <w:p w14:paraId="1006878F" w14:textId="77777777" w:rsidR="007305F0" w:rsidRDefault="007305F0"/>
    <w:p w14:paraId="658B206F" w14:textId="77777777" w:rsidR="007305F0" w:rsidRDefault="007305F0"/>
    <w:p w14:paraId="256837F7" w14:textId="77777777" w:rsidR="007305F0" w:rsidRDefault="007305F0"/>
    <w:p w14:paraId="2A37B8F4" w14:textId="77777777" w:rsidR="007305F0" w:rsidRDefault="007305F0"/>
    <w:p w14:paraId="36BF214A" w14:textId="77777777" w:rsidR="007305F0" w:rsidRDefault="007305F0"/>
    <w:p w14:paraId="5D6CD3A5" w14:textId="77777777" w:rsidR="007305F0" w:rsidRDefault="007305F0"/>
    <w:p w14:paraId="330050E3" w14:textId="77777777" w:rsidR="007305F0" w:rsidRDefault="007305F0"/>
    <w:p w14:paraId="2E2BD62E" w14:textId="77777777" w:rsidR="007305F0" w:rsidRDefault="007305F0"/>
    <w:p w14:paraId="62C461A6" w14:textId="77777777" w:rsidR="007305F0" w:rsidRDefault="00730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1716" w14:textId="36D777FE" w:rsidR="00962A39" w:rsidRDefault="00962A39" w:rsidP="001B6B08">
    <w:pPr>
      <w:spacing w:line="240" w:lineRule="auto"/>
      <w:ind w:firstLine="0"/>
      <w:jc w:val="left"/>
      <w:rPr>
        <w:lang w:val="ru-RU" w:eastAsia="ru-RU"/>
      </w:rPr>
    </w:pPr>
    <w:r>
      <w:rPr>
        <w:noProof/>
        <w:lang w:val="ru-RU" w:eastAsia="ru-RU"/>
      </w:rPr>
      <mc:AlternateContent>
        <mc:Choice Requires="wps">
          <w:drawing>
            <wp:inline distT="0" distB="0" distL="0" distR="0" wp14:anchorId="4539A38C" wp14:editId="1EC641CF">
              <wp:extent cx="304800" cy="304800"/>
              <wp:effectExtent l="0" t="0" r="0" b="0"/>
              <wp:docPr id="4" name="Прямоугольник 4" descr="orcid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4D1D645" id="Прямоугольник 4" o:spid="_x0000_s1026" alt="orcid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AVam2uYCAADbBQAADgAAAAAAAAAAAAAA&#10;AAAuAgAAZHJzL2Uyb0RvYy54bWxQSwECLQAUAAYACAAAACEATKDpLNgAAAADAQAADwAAAAAAAAAA&#10;AAAAAABABQAAZHJzL2Rvd25yZXYueG1sUEsFBgAAAAAEAAQA8wAAAEUGAAAAAA==&#10;" filled="f" stroked="f">
              <o:lock v:ext="edit" aspectratio="t"/>
              <w10:anchorlock/>
            </v:rect>
          </w:pict>
        </mc:Fallback>
      </mc:AlternateContent>
    </w:r>
  </w:p>
  <w:p w14:paraId="551CAE80" w14:textId="77777777" w:rsidR="00962A39" w:rsidRDefault="00962A3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2AA8" w14:textId="77777777" w:rsidR="007305F0" w:rsidRPr="005304E0" w:rsidRDefault="007305F0" w:rsidP="0055469E">
      <w:pPr>
        <w:ind w:firstLine="0"/>
        <w:rPr>
          <w:sz w:val="12"/>
          <w:szCs w:val="12"/>
        </w:rPr>
      </w:pPr>
      <w:r w:rsidRPr="005304E0">
        <w:rPr>
          <w:sz w:val="12"/>
          <w:szCs w:val="12"/>
        </w:rPr>
        <w:separator/>
      </w:r>
    </w:p>
  </w:footnote>
  <w:footnote w:type="continuationSeparator" w:id="0">
    <w:p w14:paraId="20A1D8AD" w14:textId="77777777" w:rsidR="007305F0" w:rsidRPr="00084FD1" w:rsidRDefault="007305F0" w:rsidP="00084FD1">
      <w:pPr>
        <w:ind w:firstLine="0"/>
      </w:pPr>
      <w:r>
        <w:separator/>
      </w:r>
    </w:p>
  </w:footnote>
  <w:footnote w:type="continuationNotice" w:id="1">
    <w:p w14:paraId="7868EE71" w14:textId="77777777" w:rsidR="007305F0" w:rsidRPr="00084FD1" w:rsidRDefault="007305F0">
      <w:pPr>
        <w:spacing w:line="240" w:lineRule="auto"/>
        <w:rPr>
          <w:sz w:val="12"/>
          <w:szCs w:val="1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8CB4D6"/>
    <w:lvl w:ilvl="0">
      <w:start w:val="1"/>
      <w:numFmt w:val="decimal"/>
      <w:pStyle w:val="1"/>
      <w:lvlText w:val="%1."/>
      <w:lvlJc w:val="left"/>
      <w:pPr>
        <w:tabs>
          <w:tab w:val="num" w:pos="644"/>
        </w:tabs>
        <w:ind w:left="284" w:firstLine="0"/>
      </w:pPr>
      <w:rPr>
        <w:rFonts w:hint="default"/>
      </w:rPr>
    </w:lvl>
    <w:lvl w:ilvl="1">
      <w:start w:val="1"/>
      <w:numFmt w:val="decimal"/>
      <w:pStyle w:val="2"/>
      <w:lvlText w:val="%1.%2"/>
      <w:lvlJc w:val="left"/>
      <w:pPr>
        <w:tabs>
          <w:tab w:val="num" w:pos="814"/>
        </w:tabs>
        <w:ind w:left="454" w:firstLine="0"/>
      </w:pPr>
      <w:rPr>
        <w:rFonts w:hint="default"/>
      </w:rPr>
    </w:lvl>
    <w:lvl w:ilvl="2">
      <w:start w:val="1"/>
      <w:numFmt w:val="decimal"/>
      <w:pStyle w:val="3"/>
      <w:lvlText w:val="%1.%2.%3"/>
      <w:lvlJc w:val="left"/>
      <w:pPr>
        <w:tabs>
          <w:tab w:val="num" w:pos="0"/>
        </w:tabs>
        <w:ind w:left="900" w:hanging="567"/>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86235A4"/>
    <w:multiLevelType w:val="hybridMultilevel"/>
    <w:tmpl w:val="45A42182"/>
    <w:lvl w:ilvl="0" w:tplc="E0B4DD7A">
      <w:start w:val="3"/>
      <w:numFmt w:val="decimal"/>
      <w:lvlText w:val="%1."/>
      <w:lvlJc w:val="left"/>
      <w:pPr>
        <w:ind w:left="1004" w:hanging="360"/>
      </w:pPr>
      <w:rPr>
        <w:rFonts w:hint="default"/>
        <w:w w:val="99"/>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BF39ED"/>
    <w:multiLevelType w:val="hybridMultilevel"/>
    <w:tmpl w:val="5B0E9E80"/>
    <w:lvl w:ilvl="0" w:tplc="307C5588">
      <w:start w:val="1"/>
      <w:numFmt w:val="decimal"/>
      <w:lvlText w:val="%1."/>
      <w:lvlJc w:val="left"/>
      <w:pPr>
        <w:ind w:left="1004" w:hanging="360"/>
      </w:pPr>
      <w:rPr>
        <w:rFonts w:hint="default"/>
        <w:w w:val="99"/>
        <w:sz w:val="22"/>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3FDC19A8"/>
    <w:multiLevelType w:val="hybridMultilevel"/>
    <w:tmpl w:val="DA244DC6"/>
    <w:lvl w:ilvl="0" w:tplc="08C6D976">
      <w:start w:val="1"/>
      <w:numFmt w:val="decimal"/>
      <w:lvlText w:val="[%1]"/>
      <w:lvlJc w:val="left"/>
      <w:pPr>
        <w:ind w:left="416" w:hanging="284"/>
      </w:pPr>
      <w:rPr>
        <w:rFonts w:ascii="Times New Roman" w:eastAsia="Times New Roman" w:hAnsi="Times New Roman" w:cs="Times New Roman" w:hint="default"/>
        <w:w w:val="99"/>
        <w:sz w:val="20"/>
        <w:szCs w:val="20"/>
        <w:lang w:val="en-US" w:eastAsia="en-US" w:bidi="ar-SA"/>
      </w:rPr>
    </w:lvl>
    <w:lvl w:ilvl="1" w:tplc="31E216DE">
      <w:numFmt w:val="bullet"/>
      <w:lvlText w:val="•"/>
      <w:lvlJc w:val="left"/>
      <w:pPr>
        <w:ind w:left="916" w:hanging="284"/>
      </w:pPr>
      <w:rPr>
        <w:rFonts w:hint="default"/>
        <w:lang w:val="en-US" w:eastAsia="en-US" w:bidi="ar-SA"/>
      </w:rPr>
    </w:lvl>
    <w:lvl w:ilvl="2" w:tplc="BA3E87D2">
      <w:numFmt w:val="bullet"/>
      <w:lvlText w:val="•"/>
      <w:lvlJc w:val="left"/>
      <w:pPr>
        <w:ind w:left="1413" w:hanging="284"/>
      </w:pPr>
      <w:rPr>
        <w:rFonts w:hint="default"/>
        <w:lang w:val="en-US" w:eastAsia="en-US" w:bidi="ar-SA"/>
      </w:rPr>
    </w:lvl>
    <w:lvl w:ilvl="3" w:tplc="F944506C">
      <w:numFmt w:val="bullet"/>
      <w:lvlText w:val="•"/>
      <w:lvlJc w:val="left"/>
      <w:pPr>
        <w:ind w:left="1910" w:hanging="284"/>
      </w:pPr>
      <w:rPr>
        <w:rFonts w:hint="default"/>
        <w:lang w:val="en-US" w:eastAsia="en-US" w:bidi="ar-SA"/>
      </w:rPr>
    </w:lvl>
    <w:lvl w:ilvl="4" w:tplc="B8981BC0">
      <w:numFmt w:val="bullet"/>
      <w:lvlText w:val="•"/>
      <w:lvlJc w:val="left"/>
      <w:pPr>
        <w:ind w:left="2407" w:hanging="284"/>
      </w:pPr>
      <w:rPr>
        <w:rFonts w:hint="default"/>
        <w:lang w:val="en-US" w:eastAsia="en-US" w:bidi="ar-SA"/>
      </w:rPr>
    </w:lvl>
    <w:lvl w:ilvl="5" w:tplc="D90656A4">
      <w:numFmt w:val="bullet"/>
      <w:lvlText w:val="•"/>
      <w:lvlJc w:val="left"/>
      <w:pPr>
        <w:ind w:left="2904" w:hanging="284"/>
      </w:pPr>
      <w:rPr>
        <w:rFonts w:hint="default"/>
        <w:lang w:val="en-US" w:eastAsia="en-US" w:bidi="ar-SA"/>
      </w:rPr>
    </w:lvl>
    <w:lvl w:ilvl="6" w:tplc="249E1FB6">
      <w:numFmt w:val="bullet"/>
      <w:lvlText w:val="•"/>
      <w:lvlJc w:val="left"/>
      <w:pPr>
        <w:ind w:left="3401" w:hanging="284"/>
      </w:pPr>
      <w:rPr>
        <w:rFonts w:hint="default"/>
        <w:lang w:val="en-US" w:eastAsia="en-US" w:bidi="ar-SA"/>
      </w:rPr>
    </w:lvl>
    <w:lvl w:ilvl="7" w:tplc="15440FCE">
      <w:numFmt w:val="bullet"/>
      <w:lvlText w:val="•"/>
      <w:lvlJc w:val="left"/>
      <w:pPr>
        <w:ind w:left="3898" w:hanging="284"/>
      </w:pPr>
      <w:rPr>
        <w:rFonts w:hint="default"/>
        <w:lang w:val="en-US" w:eastAsia="en-US" w:bidi="ar-SA"/>
      </w:rPr>
    </w:lvl>
    <w:lvl w:ilvl="8" w:tplc="B3B23CF2">
      <w:numFmt w:val="bullet"/>
      <w:lvlText w:val="•"/>
      <w:lvlJc w:val="left"/>
      <w:pPr>
        <w:ind w:left="4395" w:hanging="284"/>
      </w:pPr>
      <w:rPr>
        <w:rFonts w:hint="default"/>
        <w:lang w:val="en-US" w:eastAsia="en-US" w:bidi="ar-SA"/>
      </w:rPr>
    </w:lvl>
  </w:abstractNum>
  <w:abstractNum w:abstractNumId="6"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61B3809"/>
    <w:multiLevelType w:val="hybridMultilevel"/>
    <w:tmpl w:val="57BE7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4E4ECB"/>
    <w:multiLevelType w:val="hybridMultilevel"/>
    <w:tmpl w:val="FD98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846071"/>
    <w:multiLevelType w:val="hybridMultilevel"/>
    <w:tmpl w:val="2C424DBE"/>
    <w:lvl w:ilvl="0" w:tplc="08C6D976">
      <w:start w:val="1"/>
      <w:numFmt w:val="decimal"/>
      <w:lvlText w:val="[%1]"/>
      <w:lvlJc w:val="left"/>
      <w:pPr>
        <w:ind w:left="1021" w:hanging="360"/>
      </w:pPr>
      <w:rPr>
        <w:rFonts w:ascii="Times New Roman" w:eastAsia="Times New Roman" w:hAnsi="Times New Roman" w:cs="Times New Roman" w:hint="default"/>
        <w:w w:val="99"/>
        <w:sz w:val="20"/>
        <w:szCs w:val="20"/>
        <w:lang w:val="en-US" w:eastAsia="en-US" w:bidi="ar-SA"/>
      </w:r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1" w15:restartNumberingAfterBreak="0">
    <w:nsid w:val="54BB431C"/>
    <w:multiLevelType w:val="hybridMultilevel"/>
    <w:tmpl w:val="B2AC2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807DB0"/>
    <w:multiLevelType w:val="hybridMultilevel"/>
    <w:tmpl w:val="2EF2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B23B3F"/>
    <w:multiLevelType w:val="hybridMultilevel"/>
    <w:tmpl w:val="29807E7E"/>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5" w15:restartNumberingAfterBreak="0">
    <w:nsid w:val="6FD92364"/>
    <w:multiLevelType w:val="hybridMultilevel"/>
    <w:tmpl w:val="F116734E"/>
    <w:lvl w:ilvl="0" w:tplc="D11CCF8E">
      <w:numFmt w:val="bullet"/>
      <w:lvlText w:val=""/>
      <w:lvlJc w:val="left"/>
      <w:pPr>
        <w:ind w:left="842" w:hanging="281"/>
      </w:pPr>
      <w:rPr>
        <w:rFonts w:ascii="Symbol" w:eastAsia="Symbol" w:hAnsi="Symbol" w:cs="Symbol" w:hint="default"/>
        <w:w w:val="99"/>
        <w:sz w:val="20"/>
        <w:szCs w:val="20"/>
        <w:lang w:val="en-US" w:eastAsia="en-US" w:bidi="ar-SA"/>
      </w:rPr>
    </w:lvl>
    <w:lvl w:ilvl="1" w:tplc="FAE6E298">
      <w:numFmt w:val="bullet"/>
      <w:lvlText w:val="•"/>
      <w:lvlJc w:val="left"/>
      <w:pPr>
        <w:ind w:left="1304" w:hanging="281"/>
      </w:pPr>
      <w:rPr>
        <w:rFonts w:hint="default"/>
        <w:lang w:val="en-US" w:eastAsia="en-US" w:bidi="ar-SA"/>
      </w:rPr>
    </w:lvl>
    <w:lvl w:ilvl="2" w:tplc="5CF452B6">
      <w:numFmt w:val="bullet"/>
      <w:lvlText w:val="•"/>
      <w:lvlJc w:val="left"/>
      <w:pPr>
        <w:ind w:left="1768" w:hanging="281"/>
      </w:pPr>
      <w:rPr>
        <w:rFonts w:hint="default"/>
        <w:lang w:val="en-US" w:eastAsia="en-US" w:bidi="ar-SA"/>
      </w:rPr>
    </w:lvl>
    <w:lvl w:ilvl="3" w:tplc="74124AAA">
      <w:numFmt w:val="bullet"/>
      <w:lvlText w:val="•"/>
      <w:lvlJc w:val="left"/>
      <w:pPr>
        <w:ind w:left="2232" w:hanging="281"/>
      </w:pPr>
      <w:rPr>
        <w:rFonts w:hint="default"/>
        <w:lang w:val="en-US" w:eastAsia="en-US" w:bidi="ar-SA"/>
      </w:rPr>
    </w:lvl>
    <w:lvl w:ilvl="4" w:tplc="DCBC9B3C">
      <w:numFmt w:val="bullet"/>
      <w:lvlText w:val="•"/>
      <w:lvlJc w:val="left"/>
      <w:pPr>
        <w:ind w:left="2696" w:hanging="281"/>
      </w:pPr>
      <w:rPr>
        <w:rFonts w:hint="default"/>
        <w:lang w:val="en-US" w:eastAsia="en-US" w:bidi="ar-SA"/>
      </w:rPr>
    </w:lvl>
    <w:lvl w:ilvl="5" w:tplc="E82C9646">
      <w:numFmt w:val="bullet"/>
      <w:lvlText w:val="•"/>
      <w:lvlJc w:val="left"/>
      <w:pPr>
        <w:ind w:left="3160" w:hanging="281"/>
      </w:pPr>
      <w:rPr>
        <w:rFonts w:hint="default"/>
        <w:lang w:val="en-US" w:eastAsia="en-US" w:bidi="ar-SA"/>
      </w:rPr>
    </w:lvl>
    <w:lvl w:ilvl="6" w:tplc="638A2698">
      <w:numFmt w:val="bullet"/>
      <w:lvlText w:val="•"/>
      <w:lvlJc w:val="left"/>
      <w:pPr>
        <w:ind w:left="3624" w:hanging="281"/>
      </w:pPr>
      <w:rPr>
        <w:rFonts w:hint="default"/>
        <w:lang w:val="en-US" w:eastAsia="en-US" w:bidi="ar-SA"/>
      </w:rPr>
    </w:lvl>
    <w:lvl w:ilvl="7" w:tplc="E3FCCF2A">
      <w:numFmt w:val="bullet"/>
      <w:lvlText w:val="•"/>
      <w:lvlJc w:val="left"/>
      <w:pPr>
        <w:ind w:left="4088" w:hanging="281"/>
      </w:pPr>
      <w:rPr>
        <w:rFonts w:hint="default"/>
        <w:lang w:val="en-US" w:eastAsia="en-US" w:bidi="ar-SA"/>
      </w:rPr>
    </w:lvl>
    <w:lvl w:ilvl="8" w:tplc="3C1A01DA">
      <w:numFmt w:val="bullet"/>
      <w:lvlText w:val="•"/>
      <w:lvlJc w:val="left"/>
      <w:pPr>
        <w:ind w:left="4553" w:hanging="281"/>
      </w:pPr>
      <w:rPr>
        <w:rFonts w:hint="default"/>
        <w:lang w:val="en-US" w:eastAsia="en-US" w:bidi="ar-SA"/>
      </w:rPr>
    </w:lvl>
  </w:abstractNum>
  <w:abstractNum w:abstractNumId="16" w15:restartNumberingAfterBreak="0">
    <w:nsid w:val="799925D5"/>
    <w:multiLevelType w:val="hybridMultilevel"/>
    <w:tmpl w:val="B5B2201C"/>
    <w:lvl w:ilvl="0" w:tplc="2746F94C">
      <w:start w:val="2"/>
      <w:numFmt w:val="decimal"/>
      <w:lvlText w:val="%1."/>
      <w:lvlJc w:val="left"/>
      <w:pPr>
        <w:ind w:left="1004" w:hanging="360"/>
      </w:pPr>
      <w:rPr>
        <w:rFonts w:hint="default"/>
        <w:w w:val="99"/>
        <w:sz w:val="22"/>
        <w:szCs w:val="20"/>
        <w:lang w:val="en-US" w:eastAsia="en-US" w:bidi="ar-SA"/>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 w:numId="3">
    <w:abstractNumId w:val="7"/>
  </w:num>
  <w:num w:numId="4">
    <w:abstractNumId w:val="4"/>
  </w:num>
  <w:num w:numId="5">
    <w:abstractNumId w:val="6"/>
  </w:num>
  <w:num w:numId="6">
    <w:abstractNumId w:val="13"/>
  </w:num>
  <w:num w:numId="7">
    <w:abstractNumId w:val="5"/>
  </w:num>
  <w:num w:numId="8">
    <w:abstractNumId w:val="15"/>
  </w:num>
  <w:num w:numId="9">
    <w:abstractNumId w:val="8"/>
  </w:num>
  <w:num w:numId="10">
    <w:abstractNumId w:val="12"/>
  </w:num>
  <w:num w:numId="11">
    <w:abstractNumId w:val="9"/>
  </w:num>
  <w:num w:numId="12">
    <w:abstractNumId w:val="14"/>
  </w:num>
  <w:num w:numId="13">
    <w:abstractNumId w:val="10"/>
  </w:num>
  <w:num w:numId="14">
    <w:abstractNumId w:val="16"/>
  </w:num>
  <w:num w:numId="15">
    <w:abstractNumId w:val="3"/>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00334"/>
    <w:rsid w:val="0000445C"/>
    <w:rsid w:val="00027A29"/>
    <w:rsid w:val="000440B2"/>
    <w:rsid w:val="00046135"/>
    <w:rsid w:val="00050058"/>
    <w:rsid w:val="000548EF"/>
    <w:rsid w:val="00060702"/>
    <w:rsid w:val="00067C0E"/>
    <w:rsid w:val="0007016C"/>
    <w:rsid w:val="00077D4F"/>
    <w:rsid w:val="00084FD1"/>
    <w:rsid w:val="000A0B99"/>
    <w:rsid w:val="000C3D14"/>
    <w:rsid w:val="000D004A"/>
    <w:rsid w:val="0010523B"/>
    <w:rsid w:val="00106941"/>
    <w:rsid w:val="00110B07"/>
    <w:rsid w:val="00163B50"/>
    <w:rsid w:val="00172CB1"/>
    <w:rsid w:val="00195C18"/>
    <w:rsid w:val="001B6B08"/>
    <w:rsid w:val="001C4886"/>
    <w:rsid w:val="001D73B9"/>
    <w:rsid w:val="002146F6"/>
    <w:rsid w:val="00215587"/>
    <w:rsid w:val="00216911"/>
    <w:rsid w:val="002339D3"/>
    <w:rsid w:val="00241F3D"/>
    <w:rsid w:val="002462AC"/>
    <w:rsid w:val="00280964"/>
    <w:rsid w:val="002B28A0"/>
    <w:rsid w:val="002B564A"/>
    <w:rsid w:val="002D0BA0"/>
    <w:rsid w:val="002D1AF6"/>
    <w:rsid w:val="002E648B"/>
    <w:rsid w:val="002F4DA3"/>
    <w:rsid w:val="00325685"/>
    <w:rsid w:val="00355E3C"/>
    <w:rsid w:val="00365119"/>
    <w:rsid w:val="00365D34"/>
    <w:rsid w:val="00376E0E"/>
    <w:rsid w:val="00395132"/>
    <w:rsid w:val="00397146"/>
    <w:rsid w:val="003C25CD"/>
    <w:rsid w:val="003D60A4"/>
    <w:rsid w:val="003E1A2B"/>
    <w:rsid w:val="0044070F"/>
    <w:rsid w:val="00447FFA"/>
    <w:rsid w:val="00464BDF"/>
    <w:rsid w:val="00472639"/>
    <w:rsid w:val="00475F39"/>
    <w:rsid w:val="004971A4"/>
    <w:rsid w:val="004C4AA3"/>
    <w:rsid w:val="004D4220"/>
    <w:rsid w:val="005304E0"/>
    <w:rsid w:val="005319EC"/>
    <w:rsid w:val="00540BA7"/>
    <w:rsid w:val="00545D4D"/>
    <w:rsid w:val="0055469E"/>
    <w:rsid w:val="00555865"/>
    <w:rsid w:val="00555CB1"/>
    <w:rsid w:val="00566668"/>
    <w:rsid w:val="005925FF"/>
    <w:rsid w:val="005D26DA"/>
    <w:rsid w:val="005F25A2"/>
    <w:rsid w:val="005F6A84"/>
    <w:rsid w:val="00626D84"/>
    <w:rsid w:val="00674FCD"/>
    <w:rsid w:val="006A19B7"/>
    <w:rsid w:val="006B3414"/>
    <w:rsid w:val="006C07D2"/>
    <w:rsid w:val="006C271E"/>
    <w:rsid w:val="006F5811"/>
    <w:rsid w:val="00702007"/>
    <w:rsid w:val="007135F4"/>
    <w:rsid w:val="00715398"/>
    <w:rsid w:val="007305F0"/>
    <w:rsid w:val="007848E9"/>
    <w:rsid w:val="007A6638"/>
    <w:rsid w:val="007B5255"/>
    <w:rsid w:val="00813DB0"/>
    <w:rsid w:val="00830CC3"/>
    <w:rsid w:val="00833028"/>
    <w:rsid w:val="00841E7A"/>
    <w:rsid w:val="00853F7C"/>
    <w:rsid w:val="00873815"/>
    <w:rsid w:val="00874A07"/>
    <w:rsid w:val="008E32B3"/>
    <w:rsid w:val="008E5E4D"/>
    <w:rsid w:val="008F3C4F"/>
    <w:rsid w:val="008F5240"/>
    <w:rsid w:val="009067F0"/>
    <w:rsid w:val="00917930"/>
    <w:rsid w:val="009414A2"/>
    <w:rsid w:val="00950C4D"/>
    <w:rsid w:val="009568AD"/>
    <w:rsid w:val="00962A39"/>
    <w:rsid w:val="009662F3"/>
    <w:rsid w:val="00973EB0"/>
    <w:rsid w:val="00975133"/>
    <w:rsid w:val="00986220"/>
    <w:rsid w:val="00990170"/>
    <w:rsid w:val="00A16493"/>
    <w:rsid w:val="00A62D5C"/>
    <w:rsid w:val="00A70190"/>
    <w:rsid w:val="00A93C61"/>
    <w:rsid w:val="00AB7E73"/>
    <w:rsid w:val="00AC3F1E"/>
    <w:rsid w:val="00AC7469"/>
    <w:rsid w:val="00AE37C2"/>
    <w:rsid w:val="00B665DE"/>
    <w:rsid w:val="00B74B7C"/>
    <w:rsid w:val="00B809DA"/>
    <w:rsid w:val="00BA53A9"/>
    <w:rsid w:val="00BA7245"/>
    <w:rsid w:val="00BC5842"/>
    <w:rsid w:val="00BF2543"/>
    <w:rsid w:val="00C0709A"/>
    <w:rsid w:val="00C13387"/>
    <w:rsid w:val="00C14C36"/>
    <w:rsid w:val="00C750D6"/>
    <w:rsid w:val="00C753C8"/>
    <w:rsid w:val="00CB112B"/>
    <w:rsid w:val="00CF5659"/>
    <w:rsid w:val="00D27F7D"/>
    <w:rsid w:val="00D37551"/>
    <w:rsid w:val="00D375CD"/>
    <w:rsid w:val="00D700C4"/>
    <w:rsid w:val="00D8258A"/>
    <w:rsid w:val="00D87D16"/>
    <w:rsid w:val="00DA7C88"/>
    <w:rsid w:val="00DC3243"/>
    <w:rsid w:val="00DC59D4"/>
    <w:rsid w:val="00DD5EB9"/>
    <w:rsid w:val="00DD682F"/>
    <w:rsid w:val="00DF5DEB"/>
    <w:rsid w:val="00E049C8"/>
    <w:rsid w:val="00E05811"/>
    <w:rsid w:val="00E07D6F"/>
    <w:rsid w:val="00E10415"/>
    <w:rsid w:val="00E13ADC"/>
    <w:rsid w:val="00E15133"/>
    <w:rsid w:val="00E17914"/>
    <w:rsid w:val="00E701EB"/>
    <w:rsid w:val="00EA449E"/>
    <w:rsid w:val="00EA5191"/>
    <w:rsid w:val="00EA7995"/>
    <w:rsid w:val="00EE4150"/>
    <w:rsid w:val="00F056C8"/>
    <w:rsid w:val="00F12F8E"/>
    <w:rsid w:val="00F17487"/>
    <w:rsid w:val="00F331BC"/>
    <w:rsid w:val="00F3439A"/>
    <w:rsid w:val="00F947AC"/>
    <w:rsid w:val="00FC0056"/>
    <w:rsid w:val="00FD37A5"/>
    <w:rsid w:val="00FF7CC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0" w:lineRule="exact"/>
      <w:ind w:firstLine="301"/>
      <w:jc w:val="both"/>
    </w:pPr>
    <w:rPr>
      <w:lang w:val="en-GB" w:eastAsia="en-US"/>
    </w:rPr>
  </w:style>
  <w:style w:type="paragraph" w:styleId="1">
    <w:name w:val="heading 1"/>
    <w:basedOn w:val="a"/>
    <w:next w:val="a"/>
    <w:qFormat/>
    <w:pPr>
      <w:keepNext/>
      <w:keepLines/>
      <w:numPr>
        <w:numId w:val="1"/>
      </w:numPr>
      <w:tabs>
        <w:tab w:val="left" w:pos="426"/>
      </w:tabs>
      <w:spacing w:before="520" w:after="260" w:line="300" w:lineRule="exact"/>
      <w:ind w:left="0"/>
      <w:jc w:val="left"/>
      <w:outlineLvl w:val="0"/>
    </w:pPr>
    <w:rPr>
      <w:b/>
      <w:caps/>
      <w:kern w:val="22"/>
      <w:sz w:val="26"/>
    </w:rPr>
  </w:style>
  <w:style w:type="paragraph" w:styleId="2">
    <w:name w:val="heading 2"/>
    <w:basedOn w:val="a"/>
    <w:next w:val="a"/>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3">
    <w:name w:val="heading 3"/>
    <w:basedOn w:val="a"/>
    <w:next w:val="a"/>
    <w:qFormat/>
    <w:pPr>
      <w:keepNext/>
      <w:keepLines/>
      <w:numPr>
        <w:ilvl w:val="2"/>
        <w:numId w:val="1"/>
      </w:numPr>
      <w:spacing w:before="260" w:after="260"/>
      <w:jc w:val="left"/>
      <w:outlineLvl w:val="2"/>
    </w:pPr>
    <w:rPr>
      <w:b/>
      <w:kern w:val="22"/>
    </w:rPr>
  </w:style>
  <w:style w:type="paragraph" w:styleId="4">
    <w:name w:val="heading 4"/>
    <w:basedOn w:val="a"/>
    <w:next w:val="a"/>
    <w:qFormat/>
    <w:pPr>
      <w:keepNext/>
      <w:keepLines/>
      <w:numPr>
        <w:ilvl w:val="3"/>
        <w:numId w:val="1"/>
      </w:numPr>
      <w:spacing w:before="260"/>
      <w:jc w:val="left"/>
      <w:outlineLvl w:val="3"/>
    </w:pPr>
    <w:rPr>
      <w:b/>
      <w:kern w:val="20"/>
    </w:rPr>
  </w:style>
  <w:style w:type="paragraph" w:styleId="5">
    <w:name w:val="heading 5"/>
    <w:basedOn w:val="4"/>
    <w:next w:val="a"/>
    <w:qFormat/>
    <w:pPr>
      <w:numPr>
        <w:ilvl w:val="4"/>
      </w:numPr>
      <w:outlineLvl w:val="4"/>
    </w:pPr>
  </w:style>
  <w:style w:type="paragraph" w:styleId="6">
    <w:name w:val="heading 6"/>
    <w:basedOn w:val="4"/>
    <w:next w:val="a"/>
    <w:qFormat/>
    <w:pPr>
      <w:numPr>
        <w:ilvl w:val="5"/>
      </w:numPr>
      <w:outlineLvl w:val="5"/>
    </w:pPr>
  </w:style>
  <w:style w:type="paragraph" w:styleId="7">
    <w:name w:val="heading 7"/>
    <w:basedOn w:val="4"/>
    <w:next w:val="a"/>
    <w:qFormat/>
    <w:pPr>
      <w:numPr>
        <w:ilvl w:val="6"/>
      </w:numPr>
      <w:outlineLvl w:val="6"/>
    </w:pPr>
  </w:style>
  <w:style w:type="paragraph" w:styleId="8">
    <w:name w:val="heading 8"/>
    <w:basedOn w:val="4"/>
    <w:next w:val="a"/>
    <w:qFormat/>
    <w:pPr>
      <w:numPr>
        <w:ilvl w:val="7"/>
      </w:numPr>
      <w:outlineLvl w:val="7"/>
    </w:pPr>
  </w:style>
  <w:style w:type="paragraph" w:styleId="9">
    <w:name w:val="heading 9"/>
    <w:basedOn w:val="4"/>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a4">
    <w:name w:val="header"/>
    <w:basedOn w:val="a"/>
    <w:pPr>
      <w:ind w:firstLine="0"/>
      <w:jc w:val="left"/>
    </w:pPr>
    <w:rPr>
      <w:i/>
    </w:rPr>
  </w:style>
  <w:style w:type="paragraph" w:styleId="a5">
    <w:name w:val="footer"/>
    <w:basedOn w:val="a"/>
    <w:pPr>
      <w:jc w:val="center"/>
    </w:pPr>
  </w:style>
  <w:style w:type="paragraph" w:customStyle="1" w:styleId="CN">
    <w:name w:val="CN"/>
    <w:basedOn w:val="ChapterNo"/>
  </w:style>
  <w:style w:type="paragraph" w:customStyle="1" w:styleId="ChapterNo">
    <w:name w:val="ChapterNo"/>
    <w:basedOn w:val="a"/>
    <w:pPr>
      <w:spacing w:before="1140" w:after="260" w:line="340" w:lineRule="exact"/>
      <w:ind w:firstLine="0"/>
      <w:jc w:val="left"/>
    </w:pPr>
    <w:rPr>
      <w:sz w:val="30"/>
    </w:rPr>
  </w:style>
  <w:style w:type="paragraph" w:styleId="a6">
    <w:name w:val="footnote text"/>
    <w:basedOn w:val="small"/>
    <w:semiHidden/>
    <w:pPr>
      <w:ind w:left="240" w:hanging="240"/>
    </w:pPr>
  </w:style>
  <w:style w:type="paragraph" w:customStyle="1" w:styleId="small">
    <w:name w:val="small"/>
    <w:basedOn w:val="a"/>
    <w:pPr>
      <w:ind w:firstLine="0"/>
    </w:pPr>
    <w:rPr>
      <w:sz w:val="18"/>
    </w:rPr>
  </w:style>
  <w:style w:type="character" w:styleId="a7">
    <w:name w:val="footnote reference"/>
    <w:basedOn w:val="a0"/>
    <w:semiHidden/>
    <w:rPr>
      <w:rFonts w:ascii="Times New Roman" w:hAnsi="Times New Roman"/>
      <w:sz w:val="18"/>
      <w:vertAlign w:val="superscript"/>
    </w:rPr>
  </w:style>
  <w:style w:type="character" w:styleId="a8">
    <w:name w:val="Hyperlink"/>
    <w:basedOn w:val="a0"/>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a9">
    <w:name w:val="Title"/>
    <w:basedOn w:val="a"/>
    <w:next w:val="a"/>
    <w:qFormat/>
    <w:pPr>
      <w:spacing w:line="340" w:lineRule="exact"/>
      <w:ind w:firstLine="0"/>
      <w:jc w:val="center"/>
    </w:pPr>
    <w:rPr>
      <w:b/>
      <w:caps/>
      <w:sz w:val="30"/>
    </w:rPr>
  </w:style>
  <w:style w:type="paragraph" w:customStyle="1" w:styleId="HeadingMath">
    <w:name w:val="HeadingMath"/>
    <w:basedOn w:val="a"/>
    <w:next w:val="a"/>
    <w:pPr>
      <w:keepNext/>
      <w:spacing w:before="260"/>
      <w:ind w:firstLine="0"/>
      <w:jc w:val="left"/>
    </w:pPr>
    <w:rPr>
      <w:smallCaps/>
    </w:rPr>
  </w:style>
  <w:style w:type="paragraph" w:customStyle="1" w:styleId="BlockQuote">
    <w:name w:val="BlockQuote"/>
    <w:basedOn w:val="a"/>
    <w:next w:val="a"/>
    <w:pPr>
      <w:spacing w:before="120" w:after="140"/>
      <w:ind w:left="300" w:firstLine="0"/>
    </w:pPr>
  </w:style>
  <w:style w:type="paragraph" w:customStyle="1" w:styleId="LISTnum">
    <w:name w:val="LISTnum"/>
    <w:basedOn w:val="a"/>
    <w:pPr>
      <w:ind w:left="300" w:hanging="300"/>
      <w:jc w:val="left"/>
    </w:pPr>
  </w:style>
  <w:style w:type="paragraph" w:customStyle="1" w:styleId="LISTalph">
    <w:name w:val="LISTalph"/>
    <w:basedOn w:val="a"/>
    <w:pPr>
      <w:ind w:left="300" w:hanging="300"/>
      <w:jc w:val="left"/>
    </w:pPr>
  </w:style>
  <w:style w:type="paragraph" w:customStyle="1" w:styleId="LISTdash">
    <w:name w:val="LISTdash"/>
    <w:basedOn w:val="LISTalph"/>
  </w:style>
  <w:style w:type="paragraph" w:customStyle="1" w:styleId="Motto">
    <w:name w:val="Motto"/>
    <w:basedOn w:val="small"/>
    <w:next w:val="1"/>
    <w:pPr>
      <w:spacing w:before="360" w:after="360"/>
      <w:ind w:left="1559"/>
      <w:jc w:val="right"/>
    </w:pPr>
  </w:style>
  <w:style w:type="paragraph" w:customStyle="1" w:styleId="Figure">
    <w:name w:val="Figure"/>
    <w:basedOn w:val="a"/>
    <w:next w:val="aa"/>
    <w:pPr>
      <w:keepNext/>
      <w:spacing w:before="260" w:after="260" w:line="240" w:lineRule="auto"/>
      <w:ind w:firstLine="0"/>
      <w:jc w:val="center"/>
    </w:pPr>
  </w:style>
  <w:style w:type="paragraph" w:styleId="aa">
    <w:name w:val="caption"/>
    <w:basedOn w:val="small"/>
    <w:next w:val="Table"/>
    <w:qFormat/>
  </w:style>
  <w:style w:type="paragraph" w:customStyle="1" w:styleId="Table">
    <w:name w:val="Table"/>
    <w:basedOn w:val="small"/>
    <w:pPr>
      <w:jc w:val="left"/>
    </w:pPr>
  </w:style>
  <w:style w:type="paragraph" w:customStyle="1" w:styleId="Equation">
    <w:name w:val="Equation"/>
    <w:basedOn w:val="a"/>
    <w:next w:val="a"/>
    <w:pPr>
      <w:tabs>
        <w:tab w:val="right" w:pos="4253"/>
      </w:tabs>
      <w:spacing w:before="260" w:after="260" w:line="240" w:lineRule="auto"/>
      <w:ind w:left="360" w:firstLine="0"/>
    </w:pPr>
  </w:style>
  <w:style w:type="paragraph" w:customStyle="1" w:styleId="HeadingOther">
    <w:name w:val="HeadingOther"/>
    <w:basedOn w:val="1"/>
    <w:next w:val="a"/>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ab">
    <w:name w:val="endnote text"/>
    <w:basedOn w:val="small"/>
    <w:semiHidden/>
    <w:pPr>
      <w:ind w:left="240" w:hanging="240"/>
    </w:pPr>
  </w:style>
  <w:style w:type="character" w:styleId="ac">
    <w:name w:val="endnote reference"/>
    <w:basedOn w:val="a0"/>
    <w:semiHidden/>
    <w:rPr>
      <w:vertAlign w:val="superscript"/>
    </w:rPr>
  </w:style>
  <w:style w:type="paragraph" w:customStyle="1" w:styleId="References">
    <w:name w:val="References"/>
    <w:basedOn w:val="small"/>
    <w:pPr>
      <w:ind w:left="240" w:hanging="240"/>
      <w:jc w:val="left"/>
    </w:pPr>
  </w:style>
  <w:style w:type="paragraph" w:styleId="ad">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a0"/>
    <w:rPr>
      <w:i/>
      <w:vertAlign w:val="baseline"/>
    </w:rPr>
  </w:style>
  <w:style w:type="paragraph" w:styleId="ae">
    <w:name w:val="Body Text Indent"/>
    <w:basedOn w:val="a"/>
    <w:pPr>
      <w:ind w:firstLine="284"/>
    </w:pPr>
  </w:style>
  <w:style w:type="paragraph" w:styleId="20">
    <w:name w:val="Body Text Indent 2"/>
    <w:basedOn w:val="a"/>
  </w:style>
  <w:style w:type="table" w:styleId="af">
    <w:name w:val="Table Grid"/>
    <w:basedOn w:val="a1"/>
    <w:uiPriority w:val="39"/>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semiHidden/>
    <w:rPr>
      <w:rFonts w:ascii="Tahoma" w:hAnsi="Tahoma" w:cs="Tahoma"/>
      <w:sz w:val="16"/>
      <w:szCs w:val="16"/>
    </w:rPr>
  </w:style>
  <w:style w:type="character" w:styleId="af1">
    <w:name w:val="annotation reference"/>
    <w:basedOn w:val="a0"/>
    <w:semiHidden/>
    <w:unhideWhenUsed/>
    <w:rPr>
      <w:sz w:val="18"/>
      <w:szCs w:val="18"/>
    </w:rPr>
  </w:style>
  <w:style w:type="paragraph" w:styleId="af2">
    <w:name w:val="annotation text"/>
    <w:basedOn w:val="a"/>
    <w:link w:val="af3"/>
    <w:semiHidden/>
    <w:unhideWhenUsed/>
    <w:pPr>
      <w:jc w:val="left"/>
    </w:pPr>
  </w:style>
  <w:style w:type="character" w:customStyle="1" w:styleId="af3">
    <w:name w:val="Текст примечания Знак"/>
    <w:basedOn w:val="a0"/>
    <w:link w:val="af2"/>
    <w:semiHidden/>
    <w:rPr>
      <w:lang w:val="en-GB" w:eastAsia="en-US"/>
    </w:rPr>
  </w:style>
  <w:style w:type="paragraph" w:styleId="af4">
    <w:name w:val="annotation subject"/>
    <w:basedOn w:val="af2"/>
    <w:next w:val="af2"/>
    <w:link w:val="af5"/>
    <w:semiHidden/>
    <w:unhideWhenUsed/>
    <w:rPr>
      <w:b/>
      <w:bCs/>
    </w:rPr>
  </w:style>
  <w:style w:type="character" w:customStyle="1" w:styleId="af5">
    <w:name w:val="Тема примечания Знак"/>
    <w:basedOn w:val="af3"/>
    <w:link w:val="af4"/>
    <w:semiHidden/>
    <w:rPr>
      <w:b/>
      <w:bCs/>
      <w:lang w:val="en-GB" w:eastAsia="en-US"/>
    </w:rPr>
  </w:style>
  <w:style w:type="character" w:styleId="af6">
    <w:name w:val="Placeholder Text"/>
    <w:basedOn w:val="a0"/>
    <w:uiPriority w:val="99"/>
    <w:semiHidden/>
    <w:rPr>
      <w:color w:val="808080"/>
    </w:rPr>
  </w:style>
  <w:style w:type="paragraph" w:styleId="af7">
    <w:name w:val="Revision"/>
    <w:hidden/>
    <w:uiPriority w:val="99"/>
    <w:semiHidden/>
    <w:rPr>
      <w:lang w:val="en-GB" w:eastAsia="en-US"/>
    </w:rPr>
  </w:style>
  <w:style w:type="paragraph" w:styleId="af8">
    <w:name w:val="List Paragraph"/>
    <w:basedOn w:val="a"/>
    <w:uiPriority w:val="34"/>
    <w:qFormat/>
    <w:pPr>
      <w:ind w:leftChars="400" w:left="840"/>
    </w:pPr>
  </w:style>
  <w:style w:type="character" w:customStyle="1" w:styleId="10">
    <w:name w:val="Неразрешенное упоминание1"/>
    <w:basedOn w:val="a0"/>
    <w:uiPriority w:val="99"/>
    <w:semiHidden/>
    <w:unhideWhenUsed/>
    <w:rsid w:val="00163B50"/>
    <w:rPr>
      <w:color w:val="605E5C"/>
      <w:shd w:val="clear" w:color="auto" w:fill="E1DFDD"/>
    </w:rPr>
  </w:style>
  <w:style w:type="paragraph" w:styleId="af9">
    <w:name w:val="Body Text"/>
    <w:basedOn w:val="a"/>
    <w:link w:val="afa"/>
    <w:semiHidden/>
    <w:unhideWhenUsed/>
    <w:rsid w:val="00163B50"/>
    <w:pPr>
      <w:spacing w:after="120"/>
    </w:pPr>
  </w:style>
  <w:style w:type="character" w:customStyle="1" w:styleId="afa">
    <w:name w:val="Основной текст Знак"/>
    <w:basedOn w:val="a0"/>
    <w:link w:val="af9"/>
    <w:semiHidden/>
    <w:rsid w:val="00163B50"/>
    <w:rPr>
      <w:lang w:val="en-GB" w:eastAsia="en-US"/>
    </w:rPr>
  </w:style>
  <w:style w:type="table" w:customStyle="1" w:styleId="TableNormal1">
    <w:name w:val="Table Normal1"/>
    <w:uiPriority w:val="2"/>
    <w:semiHidden/>
    <w:unhideWhenUsed/>
    <w:qFormat/>
    <w:rsid w:val="008F524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267469180">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42769480">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03514436">
      <w:bodyDiv w:val="1"/>
      <w:marLeft w:val="0"/>
      <w:marRight w:val="0"/>
      <w:marTop w:val="0"/>
      <w:marBottom w:val="0"/>
      <w:divBdr>
        <w:top w:val="none" w:sz="0" w:space="0" w:color="auto"/>
        <w:left w:val="none" w:sz="0" w:space="0" w:color="auto"/>
        <w:bottom w:val="none" w:sz="0" w:space="0" w:color="auto"/>
        <w:right w:val="none" w:sz="0" w:space="0" w:color="auto"/>
      </w:divBdr>
    </w:div>
    <w:div w:id="538323034">
      <w:bodyDiv w:val="1"/>
      <w:marLeft w:val="0"/>
      <w:marRight w:val="0"/>
      <w:marTop w:val="0"/>
      <w:marBottom w:val="0"/>
      <w:divBdr>
        <w:top w:val="none" w:sz="0" w:space="0" w:color="auto"/>
        <w:left w:val="none" w:sz="0" w:space="0" w:color="auto"/>
        <w:bottom w:val="none" w:sz="0" w:space="0" w:color="auto"/>
        <w:right w:val="none" w:sz="0" w:space="0" w:color="auto"/>
      </w:divBdr>
    </w:div>
    <w:div w:id="542863471">
      <w:bodyDiv w:val="1"/>
      <w:marLeft w:val="0"/>
      <w:marRight w:val="0"/>
      <w:marTop w:val="0"/>
      <w:marBottom w:val="0"/>
      <w:divBdr>
        <w:top w:val="none" w:sz="0" w:space="0" w:color="auto"/>
        <w:left w:val="none" w:sz="0" w:space="0" w:color="auto"/>
        <w:bottom w:val="none" w:sz="0" w:space="0" w:color="auto"/>
        <w:right w:val="none" w:sz="0" w:space="0" w:color="auto"/>
      </w:divBdr>
      <w:divsChild>
        <w:div w:id="2128506040">
          <w:marLeft w:val="0"/>
          <w:marRight w:val="720"/>
          <w:marTop w:val="0"/>
          <w:marBottom w:val="0"/>
          <w:divBdr>
            <w:top w:val="none" w:sz="0" w:space="0" w:color="auto"/>
            <w:left w:val="none" w:sz="0" w:space="0" w:color="auto"/>
            <w:bottom w:val="none" w:sz="0" w:space="0" w:color="auto"/>
            <w:right w:val="none" w:sz="0" w:space="0" w:color="auto"/>
          </w:divBdr>
          <w:divsChild>
            <w:div w:id="128599472">
              <w:marLeft w:val="0"/>
              <w:marRight w:val="0"/>
              <w:marTop w:val="0"/>
              <w:marBottom w:val="0"/>
              <w:divBdr>
                <w:top w:val="none" w:sz="0" w:space="0" w:color="auto"/>
                <w:left w:val="none" w:sz="0" w:space="0" w:color="auto"/>
                <w:bottom w:val="none" w:sz="0" w:space="0" w:color="auto"/>
                <w:right w:val="none" w:sz="0" w:space="0" w:color="auto"/>
              </w:divBdr>
              <w:divsChild>
                <w:div w:id="1321542715">
                  <w:marLeft w:val="0"/>
                  <w:marRight w:val="0"/>
                  <w:marTop w:val="0"/>
                  <w:marBottom w:val="0"/>
                  <w:divBdr>
                    <w:top w:val="none" w:sz="0" w:space="0" w:color="auto"/>
                    <w:left w:val="none" w:sz="0" w:space="0" w:color="auto"/>
                    <w:bottom w:val="none" w:sz="0" w:space="0" w:color="auto"/>
                    <w:right w:val="none" w:sz="0" w:space="0" w:color="auto"/>
                  </w:divBdr>
                  <w:divsChild>
                    <w:div w:id="10313473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843058459">
      <w:bodyDiv w:val="1"/>
      <w:marLeft w:val="0"/>
      <w:marRight w:val="0"/>
      <w:marTop w:val="0"/>
      <w:marBottom w:val="0"/>
      <w:divBdr>
        <w:top w:val="none" w:sz="0" w:space="0" w:color="auto"/>
        <w:left w:val="none" w:sz="0" w:space="0" w:color="auto"/>
        <w:bottom w:val="none" w:sz="0" w:space="0" w:color="auto"/>
        <w:right w:val="none" w:sz="0" w:space="0" w:color="auto"/>
      </w:divBdr>
      <w:divsChild>
        <w:div w:id="1204902124">
          <w:marLeft w:val="0"/>
          <w:marRight w:val="720"/>
          <w:marTop w:val="0"/>
          <w:marBottom w:val="0"/>
          <w:divBdr>
            <w:top w:val="none" w:sz="0" w:space="0" w:color="auto"/>
            <w:left w:val="none" w:sz="0" w:space="0" w:color="auto"/>
            <w:bottom w:val="none" w:sz="0" w:space="0" w:color="auto"/>
            <w:right w:val="none" w:sz="0" w:space="0" w:color="auto"/>
          </w:divBdr>
          <w:divsChild>
            <w:div w:id="1840077979">
              <w:marLeft w:val="0"/>
              <w:marRight w:val="0"/>
              <w:marTop w:val="0"/>
              <w:marBottom w:val="0"/>
              <w:divBdr>
                <w:top w:val="none" w:sz="0" w:space="0" w:color="auto"/>
                <w:left w:val="none" w:sz="0" w:space="0" w:color="auto"/>
                <w:bottom w:val="none" w:sz="0" w:space="0" w:color="auto"/>
                <w:right w:val="none" w:sz="0" w:space="0" w:color="auto"/>
              </w:divBdr>
              <w:divsChild>
                <w:div w:id="1805346219">
                  <w:marLeft w:val="0"/>
                  <w:marRight w:val="0"/>
                  <w:marTop w:val="0"/>
                  <w:marBottom w:val="0"/>
                  <w:divBdr>
                    <w:top w:val="none" w:sz="0" w:space="0" w:color="auto"/>
                    <w:left w:val="none" w:sz="0" w:space="0" w:color="auto"/>
                    <w:bottom w:val="none" w:sz="0" w:space="0" w:color="auto"/>
                    <w:right w:val="none" w:sz="0" w:space="0" w:color="auto"/>
                  </w:divBdr>
                  <w:divsChild>
                    <w:div w:id="1706826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220627571">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590701655">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 w:id="214611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darenko.ivan98@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ndarenko.ivan98@gmail.com"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B78A-97F8-4F3E-BC82-AE671F6E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Template>
  <TotalTime>1580</TotalTime>
  <Pages>12</Pages>
  <Words>3522</Words>
  <Characters>20077</Characters>
  <Application>Microsoft Office Word</Application>
  <DocSecurity>0</DocSecurity>
  <Lines>167</Lines>
  <Paragraphs>47</Paragraphs>
  <ScaleCrop>false</ScaleCrop>
  <HeadingPairs>
    <vt:vector size="6" baseType="variant">
      <vt:variant>
        <vt:lpstr>Название</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INSTICC</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Yandex.Translate</dc:creator>
  <dc:description>Translated with Yandex.Translate</dc:description>
  <cp:lastModifiedBy>Mr.I</cp:lastModifiedBy>
  <cp:revision>34</cp:revision>
  <cp:lastPrinted>2019-09-03T15:00:00Z</cp:lastPrinted>
  <dcterms:created xsi:type="dcterms:W3CDTF">2024-02-20T06:35:00Z</dcterms:created>
  <dcterms:modified xsi:type="dcterms:W3CDTF">2026-05-06T10:50:00Z</dcterms:modified>
</cp:coreProperties>
</file>